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723C2" w14:textId="77777777" w:rsidR="00491FB7" w:rsidRDefault="00491FB7" w:rsidP="00E14B3E">
      <w:pPr>
        <w:pStyle w:val="Textoindependiente2"/>
        <w:spacing w:line="240" w:lineRule="auto"/>
        <w:jc w:val="center"/>
        <w:rPr>
          <w:rFonts w:ascii="Calibri" w:hAnsi="Calibri" w:cs="Calibri"/>
          <w:bCs w:val="0"/>
          <w:sz w:val="22"/>
          <w:szCs w:val="22"/>
        </w:rPr>
      </w:pPr>
      <w:bookmarkStart w:id="0" w:name="_GoBack"/>
      <w:bookmarkEnd w:id="0"/>
    </w:p>
    <w:p w14:paraId="6873CF72" w14:textId="77777777" w:rsidR="00863203" w:rsidRPr="00130DD3" w:rsidRDefault="002A68FE" w:rsidP="00E14B3E">
      <w:pPr>
        <w:pStyle w:val="Textoindependiente2"/>
        <w:spacing w:line="240" w:lineRule="auto"/>
        <w:jc w:val="center"/>
        <w:rPr>
          <w:rFonts w:ascii="Calibri" w:hAnsi="Calibri" w:cs="Calibri"/>
          <w:bCs w:val="0"/>
          <w:sz w:val="22"/>
          <w:szCs w:val="22"/>
        </w:rPr>
      </w:pPr>
      <w:r>
        <w:rPr>
          <w:rFonts w:ascii="Calibri" w:hAnsi="Calibri" w:cs="Calibri"/>
          <w:bCs w:val="0"/>
          <w:sz w:val="22"/>
          <w:szCs w:val="22"/>
        </w:rPr>
        <w:t>ACTA DE SESIÓN ORDINARIA</w:t>
      </w:r>
      <w:r w:rsidR="003456C6">
        <w:rPr>
          <w:rFonts w:ascii="Calibri" w:hAnsi="Calibri" w:cs="Calibri"/>
          <w:bCs w:val="0"/>
          <w:sz w:val="22"/>
          <w:szCs w:val="22"/>
        </w:rPr>
        <w:t xml:space="preserve"> DEL COMITÉ </w:t>
      </w:r>
      <w:r w:rsidR="00FB61D5">
        <w:rPr>
          <w:rFonts w:ascii="Calibri" w:hAnsi="Calibri" w:cs="Calibri"/>
          <w:bCs w:val="0"/>
          <w:sz w:val="22"/>
          <w:szCs w:val="22"/>
        </w:rPr>
        <w:t xml:space="preserve">MUNICIPAL </w:t>
      </w:r>
      <w:r w:rsidR="003456C6">
        <w:rPr>
          <w:rFonts w:ascii="Calibri" w:hAnsi="Calibri" w:cs="Calibri"/>
          <w:bCs w:val="0"/>
          <w:sz w:val="22"/>
          <w:szCs w:val="22"/>
        </w:rPr>
        <w:t>D</w:t>
      </w:r>
      <w:r w:rsidR="00F82D42">
        <w:rPr>
          <w:rFonts w:ascii="Calibri" w:hAnsi="Calibri" w:cs="Calibri"/>
          <w:bCs w:val="0"/>
          <w:sz w:val="22"/>
          <w:szCs w:val="22"/>
        </w:rPr>
        <w:t>E ADQUISICIONES</w:t>
      </w:r>
    </w:p>
    <w:p w14:paraId="3DEA3FED" w14:textId="30E013F4" w:rsidR="0047582B" w:rsidRDefault="003456C6" w:rsidP="00E14B3E">
      <w:pPr>
        <w:pStyle w:val="Textoindependiente2"/>
        <w:spacing w:line="240" w:lineRule="auto"/>
        <w:jc w:val="center"/>
        <w:rPr>
          <w:rFonts w:ascii="Calibri" w:hAnsi="Calibri" w:cs="Calibri"/>
          <w:bCs w:val="0"/>
          <w:sz w:val="22"/>
          <w:szCs w:val="22"/>
        </w:rPr>
      </w:pPr>
      <w:r>
        <w:rPr>
          <w:rFonts w:ascii="Calibri" w:hAnsi="Calibri" w:cs="Calibri"/>
          <w:bCs w:val="0"/>
          <w:sz w:val="22"/>
          <w:szCs w:val="22"/>
        </w:rPr>
        <w:t xml:space="preserve">2021 </w:t>
      </w:r>
      <w:r w:rsidR="003C782F">
        <w:rPr>
          <w:rFonts w:ascii="Calibri" w:hAnsi="Calibri" w:cs="Calibri"/>
          <w:bCs w:val="0"/>
          <w:sz w:val="22"/>
          <w:szCs w:val="22"/>
        </w:rPr>
        <w:t>–</w:t>
      </w:r>
      <w:r>
        <w:rPr>
          <w:rFonts w:ascii="Calibri" w:hAnsi="Calibri" w:cs="Calibri"/>
          <w:bCs w:val="0"/>
          <w:sz w:val="22"/>
          <w:szCs w:val="22"/>
        </w:rPr>
        <w:t xml:space="preserve"> 2024</w:t>
      </w:r>
    </w:p>
    <w:p w14:paraId="7D340E0D" w14:textId="6F860398" w:rsidR="003C782F" w:rsidRDefault="003C782F" w:rsidP="00E14B3E">
      <w:pPr>
        <w:pStyle w:val="Textoindependiente2"/>
        <w:spacing w:line="240" w:lineRule="auto"/>
        <w:jc w:val="center"/>
        <w:rPr>
          <w:rFonts w:ascii="Calibri" w:hAnsi="Calibri" w:cs="Calibri"/>
          <w:bCs w:val="0"/>
          <w:sz w:val="22"/>
          <w:szCs w:val="22"/>
        </w:rPr>
      </w:pPr>
    </w:p>
    <w:p w14:paraId="0344CF5D" w14:textId="5C8F7239" w:rsidR="003C782F" w:rsidRPr="00003DD3" w:rsidRDefault="003C782F" w:rsidP="00E14B3E">
      <w:pPr>
        <w:pStyle w:val="Textoindependiente2"/>
        <w:spacing w:line="240" w:lineRule="auto"/>
        <w:jc w:val="center"/>
        <w:rPr>
          <w:rFonts w:ascii="Calibri" w:hAnsi="Calibri" w:cs="Calibri"/>
          <w:bCs w:val="0"/>
          <w:sz w:val="22"/>
          <w:szCs w:val="22"/>
        </w:rPr>
      </w:pPr>
      <w:r>
        <w:rPr>
          <w:rFonts w:ascii="Calibri" w:hAnsi="Calibri" w:cs="Calibri"/>
          <w:bCs w:val="0"/>
          <w:sz w:val="22"/>
          <w:szCs w:val="22"/>
        </w:rPr>
        <w:t>VERSIÓN ESTENOGRAFICA</w:t>
      </w:r>
    </w:p>
    <w:p w14:paraId="5EA33612" w14:textId="77777777" w:rsidR="00E14B3E" w:rsidRPr="00003DD3" w:rsidRDefault="00EA7DB6" w:rsidP="00225DC3">
      <w:pPr>
        <w:pStyle w:val="Textoindependiente2"/>
        <w:spacing w:line="240" w:lineRule="auto"/>
        <w:rPr>
          <w:rFonts w:ascii="Calibri" w:hAnsi="Calibri" w:cs="Calibri"/>
          <w:b w:val="0"/>
          <w:bCs w:val="0"/>
          <w:sz w:val="22"/>
          <w:szCs w:val="22"/>
        </w:rPr>
      </w:pPr>
      <w:r>
        <w:rPr>
          <w:rFonts w:ascii="Calibri" w:hAnsi="Calibri" w:cs="Calibri"/>
          <w:b w:val="0"/>
          <w:bCs w:val="0"/>
          <w:noProof/>
          <w:sz w:val="22"/>
          <w:szCs w:val="22"/>
          <w:lang w:eastAsia="es-MX"/>
        </w:rPr>
        <mc:AlternateContent>
          <mc:Choice Requires="wps">
            <w:drawing>
              <wp:anchor distT="0" distB="0" distL="114300" distR="114300" simplePos="0" relativeHeight="251657728" behindDoc="0" locked="0" layoutInCell="1" allowOverlap="1" wp14:anchorId="757DA97D" wp14:editId="70DC1179">
                <wp:simplePos x="0" y="0"/>
                <wp:positionH relativeFrom="column">
                  <wp:posOffset>536575</wp:posOffset>
                </wp:positionH>
                <wp:positionV relativeFrom="paragraph">
                  <wp:posOffset>33020</wp:posOffset>
                </wp:positionV>
                <wp:extent cx="4528185" cy="0"/>
                <wp:effectExtent l="6985" t="13970" r="8255" b="508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CC3044" id="_x0000_t32" coordsize="21600,21600" o:spt="32" o:oned="t" path="m,l21600,21600e" filled="f">
                <v:path arrowok="t" fillok="f" o:connecttype="none"/>
                <o:lock v:ext="edit" shapetype="t"/>
              </v:shapetype>
              <v:shape id="AutoShape 6" o:spid="_x0000_s1026" type="#_x0000_t32" style="position:absolute;margin-left:42.25pt;margin-top:2.6pt;width:356.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CqHg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"/>
            </w:pict>
          </mc:Fallback>
        </mc:AlternateContent>
      </w:r>
    </w:p>
    <w:p w14:paraId="50CD7A65" w14:textId="6AA4F6E1" w:rsidR="00EC2558" w:rsidRDefault="001B555D" w:rsidP="00EC2558">
      <w:pPr>
        <w:pStyle w:val="Textoindependiente2"/>
        <w:spacing w:line="240" w:lineRule="auto"/>
        <w:rPr>
          <w:rFonts w:ascii="Calibri" w:hAnsi="Calibri" w:cs="Calibri"/>
          <w:b w:val="0"/>
          <w:bCs w:val="0"/>
          <w:sz w:val="22"/>
          <w:szCs w:val="22"/>
        </w:rPr>
      </w:pPr>
      <w:r w:rsidRPr="00A61EBB">
        <w:rPr>
          <w:rFonts w:ascii="Calibri" w:hAnsi="Calibri" w:cs="Calibri"/>
          <w:b w:val="0"/>
          <w:bCs w:val="0"/>
          <w:sz w:val="22"/>
          <w:szCs w:val="22"/>
        </w:rPr>
        <w:t xml:space="preserve">En el Municipio de </w:t>
      </w:r>
      <w:r w:rsidR="00C2796D" w:rsidRPr="00A61EBB">
        <w:rPr>
          <w:rFonts w:ascii="Calibri" w:hAnsi="Calibri" w:cs="Calibri"/>
          <w:b w:val="0"/>
          <w:bCs w:val="0"/>
          <w:sz w:val="22"/>
          <w:szCs w:val="22"/>
        </w:rPr>
        <w:t>Zapotlanejo</w:t>
      </w:r>
      <w:r w:rsidRPr="00A61EBB">
        <w:rPr>
          <w:rFonts w:ascii="Calibri" w:hAnsi="Calibri" w:cs="Calibri"/>
          <w:b w:val="0"/>
          <w:bCs w:val="0"/>
          <w:sz w:val="22"/>
          <w:szCs w:val="22"/>
        </w:rPr>
        <w:t xml:space="preserve">, </w:t>
      </w:r>
      <w:r w:rsidR="00B46E7D" w:rsidRPr="00A61EBB">
        <w:rPr>
          <w:rFonts w:ascii="Calibri" w:hAnsi="Calibri" w:cs="Calibri"/>
          <w:b w:val="0"/>
          <w:bCs w:val="0"/>
          <w:sz w:val="22"/>
          <w:szCs w:val="22"/>
        </w:rPr>
        <w:t xml:space="preserve">Jalisco </w:t>
      </w:r>
      <w:r w:rsidR="00A41F0D" w:rsidRPr="00A61EBB">
        <w:rPr>
          <w:rFonts w:ascii="Calibri" w:hAnsi="Calibri" w:cs="Calibri"/>
          <w:b w:val="0"/>
          <w:bCs w:val="0"/>
          <w:sz w:val="22"/>
          <w:szCs w:val="22"/>
        </w:rPr>
        <w:t xml:space="preserve">siendo las </w:t>
      </w:r>
      <w:r w:rsidR="00EE1840">
        <w:rPr>
          <w:rFonts w:ascii="Calibri" w:hAnsi="Calibri" w:cs="Calibri"/>
          <w:b w:val="0"/>
          <w:bCs w:val="0"/>
          <w:sz w:val="22"/>
          <w:szCs w:val="22"/>
        </w:rPr>
        <w:t>10:00 horas</w:t>
      </w:r>
      <w:r w:rsidR="00A41F0D" w:rsidRPr="00A61EBB">
        <w:rPr>
          <w:rFonts w:ascii="Calibri" w:hAnsi="Calibri" w:cs="Calibri"/>
          <w:b w:val="0"/>
          <w:bCs w:val="0"/>
          <w:sz w:val="22"/>
          <w:szCs w:val="22"/>
        </w:rPr>
        <w:t xml:space="preserve"> del </w:t>
      </w:r>
      <w:r w:rsidR="00541D83" w:rsidRPr="00A61EBB">
        <w:rPr>
          <w:rFonts w:ascii="Calibri" w:hAnsi="Calibri" w:cs="Calibri"/>
          <w:b w:val="0"/>
          <w:bCs w:val="0"/>
          <w:sz w:val="22"/>
          <w:szCs w:val="22"/>
        </w:rPr>
        <w:t>día</w:t>
      </w:r>
      <w:r w:rsidR="004A2D0D" w:rsidRPr="00A61EBB">
        <w:rPr>
          <w:rFonts w:ascii="Calibri" w:hAnsi="Calibri" w:cs="Calibri"/>
          <w:b w:val="0"/>
          <w:bCs w:val="0"/>
          <w:sz w:val="22"/>
          <w:szCs w:val="22"/>
        </w:rPr>
        <w:t xml:space="preserve"> </w:t>
      </w:r>
      <w:r w:rsidR="00EE1840">
        <w:rPr>
          <w:rFonts w:ascii="Calibri" w:hAnsi="Calibri" w:cs="Calibri"/>
          <w:b w:val="0"/>
          <w:bCs w:val="0"/>
          <w:sz w:val="22"/>
          <w:szCs w:val="22"/>
        </w:rPr>
        <w:t>30</w:t>
      </w:r>
      <w:r w:rsidR="0010682D">
        <w:rPr>
          <w:rFonts w:ascii="Calibri" w:hAnsi="Calibri" w:cs="Calibri"/>
          <w:b w:val="0"/>
          <w:bCs w:val="0"/>
          <w:sz w:val="22"/>
          <w:szCs w:val="22"/>
        </w:rPr>
        <w:t xml:space="preserve"> treinta</w:t>
      </w:r>
      <w:r w:rsidR="00784198">
        <w:rPr>
          <w:rFonts w:ascii="Calibri" w:hAnsi="Calibri" w:cs="Calibri"/>
          <w:b w:val="0"/>
          <w:bCs w:val="0"/>
          <w:sz w:val="22"/>
          <w:szCs w:val="22"/>
        </w:rPr>
        <w:t xml:space="preserve"> de mayo</w:t>
      </w:r>
      <w:r w:rsidR="00A61EBB">
        <w:rPr>
          <w:rFonts w:ascii="Calibri" w:hAnsi="Calibri" w:cs="Calibri"/>
          <w:b w:val="0"/>
          <w:bCs w:val="0"/>
          <w:sz w:val="22"/>
          <w:szCs w:val="22"/>
        </w:rPr>
        <w:t xml:space="preserve"> de 2022</w:t>
      </w:r>
      <w:r w:rsidR="00866F8B">
        <w:rPr>
          <w:rFonts w:ascii="Calibri" w:hAnsi="Calibri" w:cs="Calibri"/>
          <w:b w:val="0"/>
          <w:bCs w:val="0"/>
          <w:sz w:val="22"/>
          <w:szCs w:val="22"/>
        </w:rPr>
        <w:t>, tuvo verificativo</w:t>
      </w:r>
      <w:r w:rsidR="002A68FE" w:rsidRPr="00A61EBB">
        <w:rPr>
          <w:rFonts w:ascii="Calibri" w:hAnsi="Calibri" w:cs="Calibri"/>
          <w:b w:val="0"/>
          <w:bCs w:val="0"/>
          <w:sz w:val="22"/>
          <w:szCs w:val="22"/>
        </w:rPr>
        <w:t xml:space="preserve"> la </w:t>
      </w:r>
      <w:r w:rsidR="00B41A79" w:rsidRPr="00B41A79">
        <w:rPr>
          <w:rFonts w:ascii="Calibri" w:hAnsi="Calibri" w:cs="Calibri"/>
          <w:bCs w:val="0"/>
          <w:sz w:val="22"/>
          <w:szCs w:val="22"/>
        </w:rPr>
        <w:t>cuarta</w:t>
      </w:r>
      <w:r w:rsidR="00B41A79">
        <w:rPr>
          <w:rFonts w:ascii="Calibri" w:hAnsi="Calibri" w:cs="Calibri"/>
          <w:b w:val="0"/>
          <w:bCs w:val="0"/>
          <w:sz w:val="22"/>
          <w:szCs w:val="22"/>
        </w:rPr>
        <w:t xml:space="preserve"> </w:t>
      </w:r>
      <w:r w:rsidR="002A68FE" w:rsidRPr="00574180">
        <w:rPr>
          <w:rFonts w:ascii="Calibri" w:hAnsi="Calibri" w:cs="Calibri"/>
          <w:bCs w:val="0"/>
          <w:sz w:val="22"/>
          <w:szCs w:val="22"/>
        </w:rPr>
        <w:t xml:space="preserve">sesión </w:t>
      </w:r>
      <w:r w:rsidR="00EC2558" w:rsidRPr="00574180">
        <w:rPr>
          <w:rFonts w:ascii="Calibri" w:hAnsi="Calibri" w:cs="Calibri"/>
          <w:bCs w:val="0"/>
          <w:sz w:val="22"/>
          <w:szCs w:val="22"/>
        </w:rPr>
        <w:t>ordinaria</w:t>
      </w:r>
      <w:r w:rsidR="00EC2558" w:rsidRPr="00A61EBB">
        <w:rPr>
          <w:rFonts w:ascii="Calibri" w:hAnsi="Calibri" w:cs="Calibri"/>
          <w:b w:val="0"/>
          <w:bCs w:val="0"/>
          <w:sz w:val="22"/>
          <w:szCs w:val="22"/>
        </w:rPr>
        <w:t xml:space="preserve"> </w:t>
      </w:r>
      <w:r w:rsidR="00EC2558">
        <w:rPr>
          <w:rFonts w:ascii="Calibri" w:hAnsi="Calibri" w:cs="Calibri"/>
          <w:b w:val="0"/>
          <w:bCs w:val="0"/>
          <w:sz w:val="22"/>
          <w:szCs w:val="22"/>
        </w:rPr>
        <w:t>del</w:t>
      </w:r>
      <w:r w:rsidR="00A41F0D" w:rsidRPr="00A61EBB">
        <w:rPr>
          <w:rFonts w:ascii="Calibri" w:hAnsi="Calibri" w:cs="Calibri"/>
          <w:b w:val="0"/>
          <w:bCs w:val="0"/>
          <w:sz w:val="22"/>
          <w:szCs w:val="22"/>
        </w:rPr>
        <w:t xml:space="preserve"> </w:t>
      </w:r>
      <w:r w:rsidR="00962324" w:rsidRPr="00A61EBB">
        <w:rPr>
          <w:rFonts w:ascii="Calibri" w:hAnsi="Calibri" w:cs="Calibri"/>
          <w:b w:val="0"/>
          <w:bCs w:val="0"/>
          <w:sz w:val="22"/>
          <w:szCs w:val="22"/>
        </w:rPr>
        <w:t>Comité</w:t>
      </w:r>
      <w:r w:rsidR="00FC526A" w:rsidRPr="00A61EBB">
        <w:rPr>
          <w:rFonts w:ascii="Calibri" w:hAnsi="Calibri" w:cs="Calibri"/>
          <w:b w:val="0"/>
          <w:bCs w:val="0"/>
          <w:sz w:val="22"/>
          <w:szCs w:val="22"/>
        </w:rPr>
        <w:t xml:space="preserve"> Mun</w:t>
      </w:r>
      <w:r w:rsidR="00624222" w:rsidRPr="00A61EBB">
        <w:rPr>
          <w:rFonts w:ascii="Calibri" w:hAnsi="Calibri" w:cs="Calibri"/>
          <w:b w:val="0"/>
          <w:bCs w:val="0"/>
          <w:sz w:val="22"/>
          <w:szCs w:val="22"/>
        </w:rPr>
        <w:t>icipal de</w:t>
      </w:r>
      <w:r w:rsidR="00BA1AD8" w:rsidRPr="00A61EBB">
        <w:rPr>
          <w:rFonts w:ascii="Calibri" w:hAnsi="Calibri" w:cs="Calibri"/>
          <w:b w:val="0"/>
          <w:bCs w:val="0"/>
          <w:sz w:val="22"/>
          <w:szCs w:val="22"/>
        </w:rPr>
        <w:t xml:space="preserve"> </w:t>
      </w:r>
      <w:r w:rsidR="00F82D42" w:rsidRPr="00A61EBB">
        <w:rPr>
          <w:rFonts w:ascii="Calibri" w:hAnsi="Calibri" w:cs="Calibri"/>
          <w:b w:val="0"/>
          <w:bCs w:val="0"/>
          <w:sz w:val="22"/>
          <w:szCs w:val="22"/>
        </w:rPr>
        <w:t>Adquisiciones</w:t>
      </w:r>
      <w:r w:rsidR="00663DAE" w:rsidRPr="00A61EBB">
        <w:rPr>
          <w:rFonts w:ascii="Calibri" w:hAnsi="Calibri" w:cs="Calibri"/>
          <w:b w:val="0"/>
          <w:bCs w:val="0"/>
          <w:sz w:val="22"/>
          <w:szCs w:val="22"/>
        </w:rPr>
        <w:t xml:space="preserve"> de</w:t>
      </w:r>
      <w:r w:rsidR="004A2D0D" w:rsidRPr="00A61EBB">
        <w:rPr>
          <w:rFonts w:ascii="Calibri" w:hAnsi="Calibri" w:cs="Calibri"/>
          <w:b w:val="0"/>
          <w:bCs w:val="0"/>
          <w:sz w:val="22"/>
          <w:szCs w:val="22"/>
        </w:rPr>
        <w:t xml:space="preserve">l municipio de Zapotlanejo </w:t>
      </w:r>
      <w:r w:rsidR="00663DAE" w:rsidRPr="00A61EBB">
        <w:rPr>
          <w:rFonts w:ascii="Calibri" w:hAnsi="Calibri" w:cs="Calibri"/>
          <w:b w:val="0"/>
          <w:bCs w:val="0"/>
          <w:sz w:val="22"/>
          <w:szCs w:val="22"/>
        </w:rPr>
        <w:t>Jalisco, correspo</w:t>
      </w:r>
      <w:r w:rsidR="00803F6C" w:rsidRPr="00A61EBB">
        <w:rPr>
          <w:rFonts w:ascii="Calibri" w:hAnsi="Calibri" w:cs="Calibri"/>
          <w:b w:val="0"/>
          <w:bCs w:val="0"/>
          <w:sz w:val="22"/>
          <w:szCs w:val="22"/>
        </w:rPr>
        <w:t>ndiente a la a</w:t>
      </w:r>
      <w:r w:rsidR="004A2D0D" w:rsidRPr="00A61EBB">
        <w:rPr>
          <w:rFonts w:ascii="Calibri" w:hAnsi="Calibri" w:cs="Calibri"/>
          <w:b w:val="0"/>
          <w:bCs w:val="0"/>
          <w:sz w:val="22"/>
          <w:szCs w:val="22"/>
        </w:rPr>
        <w:t xml:space="preserve">dministración 2021 </w:t>
      </w:r>
      <w:r w:rsidR="00663DAE" w:rsidRPr="00A61EBB">
        <w:rPr>
          <w:rFonts w:ascii="Calibri" w:hAnsi="Calibri" w:cs="Calibri"/>
          <w:b w:val="0"/>
          <w:bCs w:val="0"/>
          <w:sz w:val="22"/>
          <w:szCs w:val="22"/>
        </w:rPr>
        <w:t>-</w:t>
      </w:r>
      <w:r w:rsidR="004A2D0D" w:rsidRPr="00A61EBB">
        <w:rPr>
          <w:rFonts w:ascii="Calibri" w:hAnsi="Calibri" w:cs="Calibri"/>
          <w:b w:val="0"/>
          <w:bCs w:val="0"/>
          <w:sz w:val="22"/>
          <w:szCs w:val="22"/>
        </w:rPr>
        <w:t xml:space="preserve"> 2024</w:t>
      </w:r>
      <w:r w:rsidR="00663DAE" w:rsidRPr="00A61EBB">
        <w:rPr>
          <w:rFonts w:ascii="Calibri" w:hAnsi="Calibri" w:cs="Calibri"/>
          <w:b w:val="0"/>
          <w:bCs w:val="0"/>
          <w:sz w:val="22"/>
          <w:szCs w:val="22"/>
        </w:rPr>
        <w:t>,</w:t>
      </w:r>
      <w:r w:rsidR="003C3A91" w:rsidRPr="00A61EBB">
        <w:rPr>
          <w:rFonts w:ascii="Calibri" w:hAnsi="Calibri" w:cs="Calibri"/>
          <w:b w:val="0"/>
          <w:bCs w:val="0"/>
          <w:sz w:val="22"/>
          <w:szCs w:val="22"/>
        </w:rPr>
        <w:t xml:space="preserve"> </w:t>
      </w:r>
      <w:r w:rsidR="00B41A79">
        <w:rPr>
          <w:rFonts w:ascii="Calibri" w:hAnsi="Calibri" w:cs="Calibri"/>
          <w:b w:val="0"/>
          <w:bCs w:val="0"/>
          <w:sz w:val="22"/>
          <w:szCs w:val="22"/>
        </w:rPr>
        <w:t xml:space="preserve">teniendo verificativo </w:t>
      </w:r>
      <w:r w:rsidR="00B41A79" w:rsidRPr="00A61EBB">
        <w:rPr>
          <w:rFonts w:ascii="Calibri" w:hAnsi="Calibri" w:cs="Calibri"/>
          <w:b w:val="0"/>
          <w:bCs w:val="0"/>
          <w:sz w:val="22"/>
          <w:szCs w:val="22"/>
        </w:rPr>
        <w:t>en la sala “Dolores Pacheco” ubicada al interior de Casa de la Cultura con domicilio en la calle Porfirio Díaz #40</w:t>
      </w:r>
      <w:r w:rsidR="00B41A79">
        <w:rPr>
          <w:rFonts w:ascii="Calibri" w:hAnsi="Calibri" w:cs="Calibri"/>
          <w:b w:val="0"/>
          <w:bCs w:val="0"/>
          <w:sz w:val="22"/>
          <w:szCs w:val="22"/>
        </w:rPr>
        <w:t xml:space="preserve">, Col. Centro, C.P. 45430, </w:t>
      </w:r>
      <w:r w:rsidR="00EC2558">
        <w:rPr>
          <w:rFonts w:ascii="Calibri" w:hAnsi="Calibri" w:cs="Calibri"/>
          <w:b w:val="0"/>
          <w:bCs w:val="0"/>
          <w:sz w:val="22"/>
          <w:szCs w:val="22"/>
        </w:rPr>
        <w:t>de esta cabecera municipal la cual realiza de conformidad a lo dispuesto por los artículos 9, 11, 12, 13, 14, 15,</w:t>
      </w:r>
      <w:r w:rsidR="00EC2558" w:rsidRPr="00E40CB2">
        <w:rPr>
          <w:rFonts w:ascii="Calibri" w:hAnsi="Calibri" w:cs="Calibri"/>
          <w:b w:val="0"/>
          <w:bCs w:val="0"/>
          <w:sz w:val="22"/>
          <w:szCs w:val="22"/>
        </w:rPr>
        <w:t xml:space="preserve"> 16 del Reglamento de Adquisiciones, Enajenaciones, Arrendamientos y Contrataciones para el Municipio de Zapotlanejo, Jalisco</w:t>
      </w:r>
      <w:r w:rsidR="00EC2558">
        <w:rPr>
          <w:rFonts w:ascii="Calibri" w:hAnsi="Calibri" w:cs="Calibri"/>
          <w:b w:val="0"/>
          <w:bCs w:val="0"/>
          <w:sz w:val="22"/>
          <w:szCs w:val="22"/>
        </w:rPr>
        <w:t>,</w:t>
      </w:r>
      <w:r w:rsidR="00230FF3" w:rsidRPr="00230FF3">
        <w:rPr>
          <w:rFonts w:ascii="Calibri" w:hAnsi="Calibri" w:cs="Calibri"/>
          <w:b w:val="0"/>
          <w:bCs w:val="0"/>
          <w:sz w:val="22"/>
          <w:szCs w:val="22"/>
        </w:rPr>
        <w:t xml:space="preserve"> </w:t>
      </w:r>
      <w:r w:rsidR="00230FF3">
        <w:rPr>
          <w:rFonts w:ascii="Calibri" w:hAnsi="Calibri" w:cs="Calibri"/>
          <w:b w:val="0"/>
          <w:bCs w:val="0"/>
          <w:sz w:val="22"/>
          <w:szCs w:val="22"/>
        </w:rPr>
        <w:t>de la cual se levanta la presente versión estenográfica; haciendo contar la transcripción de lo ahí mencionado:</w:t>
      </w:r>
    </w:p>
    <w:p w14:paraId="5821BF2A" w14:textId="4B735BE5" w:rsidR="00230DD0" w:rsidRPr="00003DD3" w:rsidRDefault="00E301C6" w:rsidP="00225DC3">
      <w:pPr>
        <w:jc w:val="both"/>
        <w:rPr>
          <w:rFonts w:ascii="Calibri" w:hAnsi="Calibri" w:cs="Calibri"/>
          <w:b/>
          <w:bCs/>
          <w:sz w:val="22"/>
          <w:szCs w:val="22"/>
        </w:rPr>
      </w:pPr>
      <w:r w:rsidRPr="00003DD3">
        <w:rPr>
          <w:rFonts w:ascii="Calibri" w:hAnsi="Calibri" w:cs="Calibri"/>
          <w:b/>
          <w:bCs/>
          <w:sz w:val="22"/>
          <w:szCs w:val="22"/>
        </w:rPr>
        <w:tab/>
      </w:r>
      <w:r w:rsidRPr="00003DD3">
        <w:rPr>
          <w:rFonts w:ascii="Calibri" w:hAnsi="Calibri" w:cs="Calibri"/>
          <w:b/>
          <w:bCs/>
          <w:sz w:val="22"/>
          <w:szCs w:val="22"/>
        </w:rPr>
        <w:tab/>
      </w:r>
    </w:p>
    <w:p w14:paraId="7313F7A2" w14:textId="590702E0" w:rsidR="00F47DBF" w:rsidRPr="00E424C3" w:rsidRDefault="0086298A" w:rsidP="00FC21E2">
      <w:pPr>
        <w:pStyle w:val="Listaconvietas"/>
      </w:pPr>
      <w:r w:rsidRPr="00E424C3">
        <w:t>C. Gonzalo Álvarez Barragán, solicit</w:t>
      </w:r>
      <w:r w:rsidR="003E44CA" w:rsidRPr="00E424C3">
        <w:t>ó</w:t>
      </w:r>
      <w:r w:rsidRPr="00E424C3">
        <w:t xml:space="preserve"> al secretario técnico, Lic. Ildefonso</w:t>
      </w:r>
      <w:r w:rsidR="00A91BDB" w:rsidRPr="00E424C3">
        <w:t xml:space="preserve"> </w:t>
      </w:r>
      <w:r w:rsidR="002E3E4E" w:rsidRPr="00E424C3">
        <w:t>Olvera P</w:t>
      </w:r>
      <w:r w:rsidR="00F82577" w:rsidRPr="00E424C3">
        <w:t>adilla, dar lectura a la lista de asistencia y corroborar la existencia de quorum legal para sesionar, la cual resulto de la siguiente forma:</w:t>
      </w:r>
      <w:r w:rsidR="00B805F4" w:rsidRPr="00E424C3">
        <w:t xml:space="preserve"> C. Gonzalo Álvarez Barragán, Presidente municipal, C. Tomas Dávalos González, Representantes del Sector Privado, C. Víctor Morales Dávalos, Representantes del Sector Privado, C. Isaac Carrillo de la Cruz, Representantes del Sector Privado, Lic. Ángel Joel Mendoza Rodríguez, Coordinador General de Administración e Innovación Gubernamental, C. Ramiro Álvarez Barba, Jefe de Desarrollo Rural, Lic. José Alfredo Casillas Gómez</w:t>
      </w:r>
      <w:r w:rsidR="00BC5CF5" w:rsidRPr="00E424C3">
        <w:t>,</w:t>
      </w:r>
      <w:r w:rsidR="00E424C3">
        <w:t xml:space="preserve"> </w:t>
      </w:r>
      <w:r w:rsidR="00B805F4" w:rsidRPr="00E424C3">
        <w:t xml:space="preserve">Coordinador </w:t>
      </w:r>
      <w:r w:rsidR="00BC5CF5" w:rsidRPr="00E424C3">
        <w:t>General de Desarrollo Económico, Lic. Francisco Javier Nava Hernández, Síndico Municipal, L.A. Esperanza Guadalupe Orozco Robles, Contralora Ciudadana.</w:t>
      </w:r>
    </w:p>
    <w:p w14:paraId="2F32AF95" w14:textId="5D059402" w:rsidR="00A91BDB" w:rsidRPr="00E424C3" w:rsidRDefault="00A91BDB" w:rsidP="00FC21E2">
      <w:pPr>
        <w:pStyle w:val="Listaconvietas"/>
      </w:pPr>
    </w:p>
    <w:p w14:paraId="519CD587" w14:textId="2C9700AA" w:rsidR="00B0552C" w:rsidRPr="00E424C3" w:rsidRDefault="00000ABF" w:rsidP="00FC21E2">
      <w:pPr>
        <w:pStyle w:val="Listaconvietas"/>
      </w:pPr>
      <w:r w:rsidRPr="00E424C3">
        <w:t xml:space="preserve">SEGUNDO PUNTO: </w:t>
      </w:r>
      <w:r w:rsidR="004E133D" w:rsidRPr="00E424C3">
        <w:t>REVISIÓN, ANÁLISIS DE PROPUESTAS Y EN SU CASO FALLO DE LA LICITACIÓN PÚBLICA MUNICIPAL NO. 001/2022. "ADQUISICIÓN DE SUBROGACIÓN DEL SERVICIO DE ANÁLISIS CLÍNICOS DE LABORATORIO A EMPLEADOS DEL AYUNTAMIENTO DEL MUNICIPIO DE ZAPOTLANEJO JALISCO</w:t>
      </w:r>
      <w:r w:rsidR="006F6223" w:rsidRPr="00E424C3">
        <w:t>"</w:t>
      </w:r>
      <w:r w:rsidR="00F662A9" w:rsidRPr="00E424C3">
        <w:t xml:space="preserve"> el presidente del comité, C. Gonzalo Álvarez Barragán, manifestó: </w:t>
      </w:r>
      <w:r w:rsidR="00F662A9" w:rsidRPr="00E424C3">
        <w:rPr>
          <w:rFonts w:asciiTheme="minorHAnsi" w:hAnsiTheme="minorHAnsi"/>
          <w:szCs w:val="22"/>
        </w:rPr>
        <w:t>s</w:t>
      </w:r>
      <w:r w:rsidR="00B0552C" w:rsidRPr="00E424C3">
        <w:rPr>
          <w:rFonts w:asciiTheme="minorHAnsi" w:hAnsiTheme="minorHAnsi"/>
          <w:szCs w:val="22"/>
        </w:rPr>
        <w:t>olamente conc</w:t>
      </w:r>
      <w:r w:rsidR="009A4144" w:rsidRPr="00E424C3">
        <w:rPr>
          <w:rFonts w:asciiTheme="minorHAnsi" w:hAnsiTheme="minorHAnsi"/>
          <w:szCs w:val="22"/>
        </w:rPr>
        <w:t>urrió una sola empresa</w:t>
      </w:r>
      <w:r w:rsidR="00B0552C" w:rsidRPr="00E424C3">
        <w:rPr>
          <w:rFonts w:asciiTheme="minorHAnsi" w:hAnsiTheme="minorHAnsi"/>
          <w:szCs w:val="22"/>
        </w:rPr>
        <w:t xml:space="preserve">, </w:t>
      </w:r>
      <w:r w:rsidR="003E44CA" w:rsidRPr="00E424C3">
        <w:rPr>
          <w:rFonts w:asciiTheme="minorHAnsi" w:hAnsiTheme="minorHAnsi"/>
          <w:szCs w:val="22"/>
        </w:rPr>
        <w:t>e</w:t>
      </w:r>
      <w:r w:rsidR="00B0552C" w:rsidRPr="00E424C3">
        <w:rPr>
          <w:rFonts w:asciiTheme="minorHAnsi" w:hAnsiTheme="minorHAnsi"/>
          <w:szCs w:val="22"/>
        </w:rPr>
        <w:t xml:space="preserve">s la única que comparece y a criterio </w:t>
      </w:r>
      <w:r w:rsidR="009A4144" w:rsidRPr="00E424C3">
        <w:rPr>
          <w:rFonts w:asciiTheme="minorHAnsi" w:hAnsiTheme="minorHAnsi"/>
          <w:szCs w:val="22"/>
        </w:rPr>
        <w:t xml:space="preserve">del área requirente </w:t>
      </w:r>
      <w:r w:rsidR="00B0552C" w:rsidRPr="00E424C3">
        <w:rPr>
          <w:rFonts w:asciiTheme="minorHAnsi" w:hAnsiTheme="minorHAnsi"/>
          <w:szCs w:val="22"/>
        </w:rPr>
        <w:t>cubre con la totalidad de lo solicitado en las bases de la licitación. ¿Por qué? Porque d</w:t>
      </w:r>
      <w:r w:rsidR="006B4584" w:rsidRPr="00E424C3">
        <w:rPr>
          <w:rFonts w:asciiTheme="minorHAnsi" w:hAnsiTheme="minorHAnsi"/>
          <w:szCs w:val="22"/>
        </w:rPr>
        <w:t>espués del análisis que hicimos, también nos hace propuestas como un plus de distintos paquetes de estudio de laboratorio que no venían contemplados como son los servicios de imagen RX, RM, y Electrocardiogramas con un precio especial al Ayuntamiento</w:t>
      </w:r>
      <w:r w:rsidR="00D3308D" w:rsidRPr="00E424C3">
        <w:rPr>
          <w:rFonts w:asciiTheme="minorHAnsi" w:hAnsiTheme="minorHAnsi"/>
          <w:szCs w:val="22"/>
        </w:rPr>
        <w:t>, hacemos de su conocimiento los precios de los servicios.</w:t>
      </w:r>
    </w:p>
    <w:p w14:paraId="08B86BC5" w14:textId="6706FAD7" w:rsidR="00B0552C" w:rsidRDefault="00B0552C" w:rsidP="00B0552C">
      <w:pPr>
        <w:jc w:val="both"/>
        <w:rPr>
          <w:rFonts w:asciiTheme="minorHAnsi" w:hAnsiTheme="minorHAnsi"/>
          <w:color w:val="FF0000"/>
          <w:sz w:val="22"/>
          <w:szCs w:val="22"/>
        </w:rPr>
      </w:pPr>
    </w:p>
    <w:p w14:paraId="11D1F1F6" w14:textId="77777777" w:rsidR="00766179" w:rsidRPr="00B0552C" w:rsidRDefault="00766179" w:rsidP="00B0552C">
      <w:pPr>
        <w:jc w:val="both"/>
        <w:rPr>
          <w:rFonts w:asciiTheme="minorHAnsi" w:hAnsiTheme="minorHAnsi"/>
          <w:color w:val="FF0000"/>
          <w:sz w:val="22"/>
          <w:szCs w:val="22"/>
        </w:rPr>
      </w:pPr>
    </w:p>
    <w:p w14:paraId="14C0DBA2" w14:textId="347D771D" w:rsidR="008975C6" w:rsidRPr="00BC5CF5" w:rsidRDefault="00346548" w:rsidP="00B0552C">
      <w:pPr>
        <w:jc w:val="both"/>
        <w:rPr>
          <w:rFonts w:asciiTheme="minorHAnsi" w:hAnsiTheme="minorHAnsi"/>
          <w:sz w:val="22"/>
          <w:szCs w:val="22"/>
        </w:rPr>
      </w:pPr>
      <w:r w:rsidRPr="00BC5CF5">
        <w:rPr>
          <w:rFonts w:asciiTheme="minorHAnsi" w:hAnsiTheme="minorHAnsi"/>
          <w:sz w:val="22"/>
          <w:szCs w:val="22"/>
        </w:rPr>
        <w:t>C. Gonzalo Álvarez Barragán, manifestó: “</w:t>
      </w:r>
      <w:r w:rsidR="00B0552C" w:rsidRPr="00BC5CF5">
        <w:rPr>
          <w:rFonts w:asciiTheme="minorHAnsi" w:hAnsiTheme="minorHAnsi"/>
          <w:sz w:val="22"/>
          <w:szCs w:val="22"/>
        </w:rPr>
        <w:t>cubren con todos y cada</w:t>
      </w:r>
      <w:r w:rsidR="008975C6" w:rsidRPr="00BC5CF5">
        <w:rPr>
          <w:rFonts w:asciiTheme="minorHAnsi" w:hAnsiTheme="minorHAnsi"/>
          <w:sz w:val="22"/>
          <w:szCs w:val="22"/>
        </w:rPr>
        <w:t xml:space="preserve"> uno de los puntos soli</w:t>
      </w:r>
      <w:r w:rsidRPr="00BC5CF5">
        <w:rPr>
          <w:rFonts w:asciiTheme="minorHAnsi" w:hAnsiTheme="minorHAnsi"/>
          <w:sz w:val="22"/>
          <w:szCs w:val="22"/>
        </w:rPr>
        <w:t>citados en la propuesta técnico”.</w:t>
      </w:r>
    </w:p>
    <w:p w14:paraId="68F13126" w14:textId="6C5B4FE1" w:rsidR="008975C6" w:rsidRDefault="008975C6" w:rsidP="00B0552C">
      <w:pPr>
        <w:jc w:val="both"/>
        <w:rPr>
          <w:rFonts w:asciiTheme="minorHAnsi" w:hAnsiTheme="minorHAnsi"/>
          <w:sz w:val="22"/>
          <w:szCs w:val="22"/>
        </w:rPr>
      </w:pPr>
    </w:p>
    <w:p w14:paraId="06145B82" w14:textId="77777777" w:rsidR="008975C6" w:rsidRDefault="008975C6" w:rsidP="00B0552C">
      <w:pPr>
        <w:jc w:val="both"/>
        <w:rPr>
          <w:rFonts w:asciiTheme="minorHAnsi" w:hAnsiTheme="minorHAnsi"/>
          <w:sz w:val="22"/>
          <w:szCs w:val="22"/>
        </w:rPr>
      </w:pPr>
    </w:p>
    <w:p w14:paraId="4A27E872" w14:textId="77777777" w:rsidR="008975C6" w:rsidRDefault="008975C6" w:rsidP="00B0552C">
      <w:pPr>
        <w:jc w:val="both"/>
        <w:rPr>
          <w:rFonts w:asciiTheme="minorHAnsi" w:hAnsiTheme="minorHAnsi"/>
          <w:sz w:val="22"/>
          <w:szCs w:val="22"/>
        </w:rPr>
      </w:pPr>
    </w:p>
    <w:p w14:paraId="142D1E15" w14:textId="4F4A571C" w:rsidR="00B0552C" w:rsidRPr="00BC5CF5" w:rsidRDefault="00643B8A" w:rsidP="00B0552C">
      <w:pPr>
        <w:jc w:val="both"/>
        <w:rPr>
          <w:rFonts w:asciiTheme="minorHAnsi" w:hAnsiTheme="minorHAnsi"/>
          <w:sz w:val="22"/>
          <w:szCs w:val="22"/>
        </w:rPr>
      </w:pPr>
      <w:r w:rsidRPr="00BC5CF5">
        <w:rPr>
          <w:rFonts w:asciiTheme="minorHAnsi" w:hAnsiTheme="minorHAnsi"/>
          <w:sz w:val="22"/>
          <w:szCs w:val="22"/>
        </w:rPr>
        <w:t>Li</w:t>
      </w:r>
      <w:r w:rsidR="008975C6" w:rsidRPr="00BC5CF5">
        <w:rPr>
          <w:rFonts w:asciiTheme="minorHAnsi" w:hAnsiTheme="minorHAnsi"/>
          <w:sz w:val="22"/>
          <w:szCs w:val="22"/>
        </w:rPr>
        <w:t>c. Ildefonso Olvera Padilla</w:t>
      </w:r>
      <w:r w:rsidRPr="00BC5CF5">
        <w:rPr>
          <w:rFonts w:asciiTheme="minorHAnsi" w:hAnsiTheme="minorHAnsi"/>
          <w:sz w:val="22"/>
          <w:szCs w:val="22"/>
        </w:rPr>
        <w:t>, manifestó:</w:t>
      </w:r>
      <w:r w:rsidR="008975C6" w:rsidRPr="00BC5CF5">
        <w:rPr>
          <w:rFonts w:asciiTheme="minorHAnsi" w:hAnsiTheme="minorHAnsi"/>
          <w:sz w:val="22"/>
          <w:szCs w:val="22"/>
        </w:rPr>
        <w:t xml:space="preserve"> </w:t>
      </w:r>
      <w:r w:rsidRPr="00BC5CF5">
        <w:rPr>
          <w:rFonts w:asciiTheme="minorHAnsi" w:hAnsiTheme="minorHAnsi"/>
          <w:sz w:val="22"/>
          <w:szCs w:val="22"/>
        </w:rPr>
        <w:t>“</w:t>
      </w:r>
      <w:r w:rsidR="006B4584" w:rsidRPr="00BC5CF5">
        <w:rPr>
          <w:rFonts w:asciiTheme="minorHAnsi" w:hAnsiTheme="minorHAnsi"/>
          <w:sz w:val="22"/>
          <w:szCs w:val="22"/>
        </w:rPr>
        <w:t>R</w:t>
      </w:r>
      <w:r w:rsidR="00B0552C" w:rsidRPr="00BC5CF5">
        <w:rPr>
          <w:rFonts w:asciiTheme="minorHAnsi" w:hAnsiTheme="minorHAnsi"/>
          <w:sz w:val="22"/>
          <w:szCs w:val="22"/>
        </w:rPr>
        <w:t xml:space="preserve">especto a esta licitación o punto de la orden del </w:t>
      </w:r>
      <w:r w:rsidR="00BA76E4" w:rsidRPr="00BC5CF5">
        <w:rPr>
          <w:rFonts w:asciiTheme="minorHAnsi" w:hAnsiTheme="minorHAnsi"/>
          <w:sz w:val="22"/>
          <w:szCs w:val="22"/>
        </w:rPr>
        <w:t>día</w:t>
      </w:r>
      <w:r w:rsidR="00B0552C" w:rsidRPr="00BC5CF5">
        <w:rPr>
          <w:rFonts w:asciiTheme="minorHAnsi" w:hAnsiTheme="minorHAnsi"/>
          <w:sz w:val="22"/>
          <w:szCs w:val="22"/>
        </w:rPr>
        <w:t xml:space="preserve">, tenemos dos opciones o se le ofrecen dos opciones a este comité, la primera de ellas es declarar desierta la licitación, toda vez que no concurrieron más empresas, ahora bien, este secretario tiene </w:t>
      </w:r>
      <w:r w:rsidR="00B0552C" w:rsidRPr="00BC5CF5">
        <w:rPr>
          <w:rFonts w:asciiTheme="minorHAnsi" w:hAnsiTheme="minorHAnsi"/>
          <w:sz w:val="22"/>
          <w:szCs w:val="22"/>
        </w:rPr>
        <w:lastRenderedPageBreak/>
        <w:t>a bien sugerir que, de conformidad con el artículo 66 del Reglamento de Adquisiciones, Enajenaciones, Arrendamientos y Contrataciones para el Municipio de Zapotlanejo, Jalisco, el cual a la letra señala el Comité o la coordinación, según sea el caso, procederá a declarar desierta un procedimiento de adquisición o determinadas partidas de este cuando las proposiciones presentadas no reúnan los requisitos solicitados o con los precios de los bienes, arrendamientos o servicios ofertados no resulten aceptables, la declaración de partido procedimiento desierto, producirá el efecto de que no se tienen los bienes o servicios respectivos, en su tercer párrafo también señala no podrá declararse desierto un procedimiento de adquisición o partida, si existe al menos una proposición que reúna los requisitos de las bases respectivas, siendo este el caso que acontece que la empresa San Felipe compareció y cubrió con la totalidad de los requisitos</w:t>
      </w:r>
      <w:r w:rsidRPr="00BC5CF5">
        <w:rPr>
          <w:rFonts w:asciiTheme="minorHAnsi" w:hAnsiTheme="minorHAnsi"/>
          <w:sz w:val="22"/>
          <w:szCs w:val="22"/>
        </w:rPr>
        <w:t>”</w:t>
      </w:r>
      <w:r w:rsidR="00B0552C" w:rsidRPr="00BC5CF5">
        <w:rPr>
          <w:rFonts w:asciiTheme="minorHAnsi" w:hAnsiTheme="minorHAnsi"/>
          <w:sz w:val="22"/>
          <w:szCs w:val="22"/>
        </w:rPr>
        <w:t xml:space="preserve">. </w:t>
      </w:r>
    </w:p>
    <w:p w14:paraId="21E7CDA5" w14:textId="77777777" w:rsidR="00B0552C" w:rsidRPr="00BC5CF5" w:rsidRDefault="00B0552C" w:rsidP="00B0552C">
      <w:pPr>
        <w:jc w:val="both"/>
        <w:rPr>
          <w:rFonts w:asciiTheme="minorHAnsi" w:hAnsiTheme="minorHAnsi"/>
          <w:sz w:val="22"/>
          <w:szCs w:val="22"/>
        </w:rPr>
      </w:pPr>
    </w:p>
    <w:p w14:paraId="740D702D" w14:textId="5D6B84D9" w:rsidR="00126DDB" w:rsidRPr="00BC5CF5" w:rsidRDefault="0032460C" w:rsidP="00B85630">
      <w:pPr>
        <w:jc w:val="both"/>
        <w:rPr>
          <w:rFonts w:asciiTheme="minorHAnsi" w:hAnsiTheme="minorHAnsi"/>
          <w:sz w:val="22"/>
          <w:szCs w:val="22"/>
        </w:rPr>
      </w:pPr>
      <w:r w:rsidRPr="00BC5CF5">
        <w:rPr>
          <w:rFonts w:asciiTheme="minorHAnsi" w:hAnsiTheme="minorHAnsi"/>
          <w:sz w:val="22"/>
          <w:szCs w:val="22"/>
        </w:rPr>
        <w:t>C. Gonzalo Álvarez Barragán, manifestó: u</w:t>
      </w:r>
      <w:r w:rsidR="00B85630" w:rsidRPr="00BC5CF5">
        <w:rPr>
          <w:rFonts w:asciiTheme="minorHAnsi" w:hAnsiTheme="minorHAnsi"/>
          <w:sz w:val="22"/>
          <w:szCs w:val="22"/>
        </w:rPr>
        <w:t xml:space="preserve">na vez presentadas las propuestas técnicas y económicas </w:t>
      </w:r>
      <w:r w:rsidR="00943CA7" w:rsidRPr="00BC5CF5">
        <w:rPr>
          <w:rFonts w:asciiTheme="minorHAnsi" w:hAnsiTheme="minorHAnsi"/>
          <w:sz w:val="22"/>
          <w:szCs w:val="22"/>
        </w:rPr>
        <w:t xml:space="preserve">queda a su </w:t>
      </w:r>
      <w:r w:rsidR="00AB16B5" w:rsidRPr="00BC5CF5">
        <w:rPr>
          <w:rFonts w:asciiTheme="minorHAnsi" w:hAnsiTheme="minorHAnsi"/>
          <w:sz w:val="22"/>
          <w:szCs w:val="22"/>
        </w:rPr>
        <w:t>consideración</w:t>
      </w:r>
      <w:r w:rsidR="00943CA7" w:rsidRPr="00BC5CF5">
        <w:rPr>
          <w:rFonts w:asciiTheme="minorHAnsi" w:hAnsiTheme="minorHAnsi"/>
          <w:sz w:val="22"/>
          <w:szCs w:val="22"/>
        </w:rPr>
        <w:t xml:space="preserve"> emitir un fallo o declara</w:t>
      </w:r>
      <w:r w:rsidR="003B2BAF" w:rsidRPr="00BC5CF5">
        <w:rPr>
          <w:rFonts w:asciiTheme="minorHAnsi" w:hAnsiTheme="minorHAnsi"/>
          <w:sz w:val="22"/>
          <w:szCs w:val="22"/>
        </w:rPr>
        <w:t>r</w:t>
      </w:r>
      <w:r w:rsidR="00943CA7" w:rsidRPr="00BC5CF5">
        <w:rPr>
          <w:rFonts w:asciiTheme="minorHAnsi" w:hAnsiTheme="minorHAnsi"/>
          <w:sz w:val="22"/>
          <w:szCs w:val="22"/>
        </w:rPr>
        <w:t xml:space="preserve"> desierta la licitación, el comité </w:t>
      </w:r>
      <w:r w:rsidR="00AB16B5" w:rsidRPr="00BC5CF5">
        <w:rPr>
          <w:rFonts w:asciiTheme="minorHAnsi" w:hAnsiTheme="minorHAnsi"/>
          <w:sz w:val="22"/>
          <w:szCs w:val="22"/>
        </w:rPr>
        <w:t>decide l</w:t>
      </w:r>
      <w:r w:rsidR="00943CA7" w:rsidRPr="00BC5CF5">
        <w:rPr>
          <w:rFonts w:asciiTheme="minorHAnsi" w:hAnsiTheme="minorHAnsi"/>
          <w:sz w:val="22"/>
          <w:szCs w:val="22"/>
        </w:rPr>
        <w:t>a opción de e</w:t>
      </w:r>
      <w:r w:rsidR="00AB16B5" w:rsidRPr="00BC5CF5">
        <w:rPr>
          <w:rFonts w:asciiTheme="minorHAnsi" w:hAnsiTheme="minorHAnsi"/>
          <w:sz w:val="22"/>
          <w:szCs w:val="22"/>
        </w:rPr>
        <w:t>mitir un fallo de conformidad en el</w:t>
      </w:r>
      <w:r w:rsidR="00943CA7" w:rsidRPr="00BC5CF5">
        <w:rPr>
          <w:rFonts w:asciiTheme="minorHAnsi" w:hAnsiTheme="minorHAnsi"/>
          <w:sz w:val="22"/>
          <w:szCs w:val="22"/>
        </w:rPr>
        <w:t xml:space="preserve"> </w:t>
      </w:r>
      <w:r w:rsidR="00AB16B5" w:rsidRPr="00BC5CF5">
        <w:rPr>
          <w:rFonts w:asciiTheme="minorHAnsi" w:hAnsiTheme="minorHAnsi"/>
          <w:sz w:val="22"/>
          <w:szCs w:val="22"/>
        </w:rPr>
        <w:t>artículo</w:t>
      </w:r>
      <w:r w:rsidR="00943CA7" w:rsidRPr="00BC5CF5">
        <w:rPr>
          <w:rFonts w:asciiTheme="minorHAnsi" w:hAnsiTheme="minorHAnsi"/>
          <w:sz w:val="22"/>
          <w:szCs w:val="22"/>
        </w:rPr>
        <w:t xml:space="preserve"> 66 del Reglamento de Adquisiciones, Enajenaciones, arrendamientos y </w:t>
      </w:r>
      <w:r w:rsidR="00AB16B5" w:rsidRPr="00BC5CF5">
        <w:rPr>
          <w:rFonts w:asciiTheme="minorHAnsi" w:hAnsiTheme="minorHAnsi"/>
          <w:sz w:val="22"/>
          <w:szCs w:val="22"/>
        </w:rPr>
        <w:t>Contrataciones</w:t>
      </w:r>
      <w:r w:rsidR="00943CA7" w:rsidRPr="00BC5CF5">
        <w:rPr>
          <w:rFonts w:asciiTheme="minorHAnsi" w:hAnsiTheme="minorHAnsi"/>
          <w:sz w:val="22"/>
          <w:szCs w:val="22"/>
        </w:rPr>
        <w:t xml:space="preserve"> para el municipio de Zapotlanejo, Jalisco, </w:t>
      </w:r>
      <w:r w:rsidR="006A4D81" w:rsidRPr="00BC5CF5">
        <w:rPr>
          <w:rFonts w:asciiTheme="minorHAnsi" w:hAnsiTheme="minorHAnsi"/>
          <w:sz w:val="22"/>
          <w:szCs w:val="22"/>
        </w:rPr>
        <w:t>si están a favor de la empresa persona física “Carlos Torres S</w:t>
      </w:r>
      <w:r w:rsidR="00950D8B" w:rsidRPr="00BC5CF5">
        <w:rPr>
          <w:rFonts w:asciiTheme="minorHAnsi" w:hAnsiTheme="minorHAnsi"/>
          <w:sz w:val="22"/>
          <w:szCs w:val="22"/>
        </w:rPr>
        <w:t>ánchez (Laboratorio San Felipe)</w:t>
      </w:r>
      <w:r w:rsidR="00126DDB" w:rsidRPr="00BC5CF5">
        <w:rPr>
          <w:rFonts w:asciiTheme="minorHAnsi" w:hAnsiTheme="minorHAnsi"/>
          <w:sz w:val="22"/>
          <w:szCs w:val="22"/>
        </w:rPr>
        <w:t>. Y puso a consideración los siguientes puntos de acuerdo:</w:t>
      </w:r>
    </w:p>
    <w:p w14:paraId="770A2835" w14:textId="77777777" w:rsidR="00126DDB" w:rsidRPr="00BC5CF5" w:rsidRDefault="00126DDB" w:rsidP="00B85630">
      <w:pPr>
        <w:jc w:val="both"/>
        <w:rPr>
          <w:rFonts w:asciiTheme="minorHAnsi" w:hAnsiTheme="minorHAnsi"/>
          <w:sz w:val="22"/>
          <w:szCs w:val="22"/>
        </w:rPr>
      </w:pPr>
    </w:p>
    <w:p w14:paraId="5BB582AC" w14:textId="4D0FE8B1" w:rsidR="00126DDB" w:rsidRPr="00BC5CF5" w:rsidRDefault="00126DDB" w:rsidP="00126DDB">
      <w:pPr>
        <w:pStyle w:val="Sinespaciado"/>
        <w:jc w:val="both"/>
        <w:rPr>
          <w:rFonts w:asciiTheme="minorHAnsi" w:hAnsiTheme="minorHAnsi" w:cstheme="minorHAnsi"/>
          <w:bCs/>
          <w:iCs/>
          <w:sz w:val="22"/>
          <w:szCs w:val="22"/>
          <w:lang w:val="es-ES_tradnl"/>
        </w:rPr>
      </w:pPr>
      <w:r w:rsidRPr="00BC5CF5">
        <w:rPr>
          <w:rFonts w:asciiTheme="minorHAnsi" w:hAnsiTheme="minorHAnsi" w:cstheme="minorHAnsi"/>
          <w:iCs/>
          <w:sz w:val="22"/>
          <w:szCs w:val="22"/>
          <w:u w:val="single"/>
          <w:lang w:val="es-ES_tradnl"/>
        </w:rPr>
        <w:t>“PRIMERO</w:t>
      </w:r>
      <w:r w:rsidRPr="00BC5CF5">
        <w:rPr>
          <w:rFonts w:asciiTheme="minorHAnsi" w:hAnsiTheme="minorHAnsi" w:cstheme="minorHAnsi"/>
          <w:iCs/>
          <w:sz w:val="22"/>
          <w:szCs w:val="22"/>
          <w:lang w:val="es-ES_tradnl"/>
        </w:rPr>
        <w:t>. El Comité de Adquisiciones de Zapotlanejo, Jalisco, adjudica contrato abierto sujeto a consumo por un monto de hasta</w:t>
      </w:r>
      <w:r w:rsidR="00A95072" w:rsidRPr="00BC5CF5">
        <w:rPr>
          <w:rFonts w:asciiTheme="minorHAnsi" w:hAnsiTheme="minorHAnsi" w:cstheme="minorHAnsi"/>
          <w:iCs/>
          <w:sz w:val="22"/>
          <w:szCs w:val="22"/>
          <w:lang w:val="es-ES_tradnl"/>
        </w:rPr>
        <w:t xml:space="preserve"> </w:t>
      </w:r>
      <w:r w:rsidR="00A95072" w:rsidRPr="00BC5CF5">
        <w:rPr>
          <w:rFonts w:asciiTheme="minorHAnsi" w:hAnsiTheme="minorHAnsi" w:cstheme="minorHAnsi"/>
          <w:iCs/>
          <w:sz w:val="22"/>
          <w:szCs w:val="22"/>
        </w:rPr>
        <w:t>$ 4,792,886.00 (cuatro millones setecientos noventa y dos mil ochocientos ochenta y seis pesos 00/100 M.N.)</w:t>
      </w:r>
      <w:r w:rsidRPr="00BC5CF5">
        <w:rPr>
          <w:rFonts w:asciiTheme="minorHAnsi" w:hAnsiTheme="minorHAnsi" w:cstheme="minorHAnsi"/>
          <w:iCs/>
          <w:sz w:val="22"/>
          <w:szCs w:val="22"/>
          <w:lang w:val="es-ES_tradnl"/>
        </w:rPr>
        <w:t>, y un mínimo correspondiente al 40% de dicha cantidad, a la</w:t>
      </w:r>
      <w:r w:rsidR="00A95072" w:rsidRPr="00BC5CF5">
        <w:rPr>
          <w:rFonts w:asciiTheme="minorHAnsi" w:hAnsiTheme="minorHAnsi" w:cstheme="minorHAnsi"/>
          <w:iCs/>
          <w:sz w:val="22"/>
          <w:szCs w:val="22"/>
          <w:lang w:val="es-ES_tradnl"/>
        </w:rPr>
        <w:t xml:space="preserve"> persona física Carlos Torres Sánchez “Laboratorio San Felipe”</w:t>
      </w:r>
      <w:r w:rsidRPr="00BC5CF5">
        <w:rPr>
          <w:rFonts w:asciiTheme="minorHAnsi" w:hAnsiTheme="minorHAnsi" w:cstheme="minorHAnsi"/>
          <w:iCs/>
          <w:sz w:val="22"/>
          <w:szCs w:val="22"/>
          <w:lang w:val="es-ES_tradnl"/>
        </w:rPr>
        <w:t>, para</w:t>
      </w:r>
      <w:r w:rsidR="00A95072" w:rsidRPr="00BC5CF5">
        <w:rPr>
          <w:rFonts w:asciiTheme="minorHAnsi" w:hAnsiTheme="minorHAnsi" w:cstheme="minorHAnsi"/>
          <w:iCs/>
          <w:sz w:val="22"/>
          <w:szCs w:val="22"/>
          <w:lang w:val="es-ES_tradnl"/>
        </w:rPr>
        <w:t xml:space="preserve"> la prestación del servicio de realización de análisis clínicos </w:t>
      </w:r>
      <w:r w:rsidR="00A95072" w:rsidRPr="00BC5CF5">
        <w:rPr>
          <w:rFonts w:asciiTheme="minorHAnsi" w:hAnsiTheme="minorHAnsi" w:cstheme="minorHAnsi"/>
          <w:iCs/>
          <w:sz w:val="22"/>
          <w:szCs w:val="22"/>
        </w:rPr>
        <w:t>de laboratorio a empleados del Ayuntamiento del Municipio de Zapotlanejo</w:t>
      </w:r>
      <w:r w:rsidRPr="00BC5CF5">
        <w:rPr>
          <w:rFonts w:asciiTheme="minorHAnsi" w:hAnsiTheme="minorHAnsi" w:cstheme="minorHAnsi"/>
          <w:bCs/>
          <w:iCs/>
          <w:sz w:val="22"/>
          <w:szCs w:val="22"/>
          <w:lang w:val="es-ES_tradnl"/>
        </w:rPr>
        <w:t xml:space="preserve">; </w:t>
      </w:r>
      <w:r w:rsidRPr="00BC5CF5">
        <w:rPr>
          <w:rFonts w:asciiTheme="minorHAnsi" w:hAnsiTheme="minorHAnsi" w:cstheme="minorHAnsi"/>
          <w:iCs/>
          <w:sz w:val="22"/>
          <w:szCs w:val="22"/>
          <w:lang w:val="es-ES_tradnl"/>
        </w:rPr>
        <w:t xml:space="preserve">conforme a lo señalado en el artículo 79 de la Ley de Compras Gubernamentales, Enajenaciones y Contratación de Servicios del Estado de Jalisco y sus Municipios. </w:t>
      </w:r>
    </w:p>
    <w:p w14:paraId="5D62DF6B" w14:textId="77777777" w:rsidR="00126DDB" w:rsidRPr="00BC5CF5" w:rsidRDefault="00126DDB" w:rsidP="00126DDB">
      <w:pPr>
        <w:pStyle w:val="Sinespaciado"/>
        <w:jc w:val="both"/>
        <w:rPr>
          <w:rFonts w:asciiTheme="minorHAnsi" w:hAnsiTheme="minorHAnsi" w:cstheme="minorHAnsi"/>
          <w:iCs/>
          <w:sz w:val="22"/>
          <w:szCs w:val="22"/>
          <w:lang w:val="es-ES_tradnl"/>
        </w:rPr>
      </w:pPr>
    </w:p>
    <w:p w14:paraId="1A5AA503" w14:textId="5DA43D89" w:rsidR="00126DDB" w:rsidRPr="00BC5CF5" w:rsidRDefault="00126DDB" w:rsidP="00A95072">
      <w:pPr>
        <w:pStyle w:val="Sinespaciado"/>
        <w:jc w:val="both"/>
        <w:rPr>
          <w:rFonts w:asciiTheme="minorHAnsi" w:hAnsiTheme="minorHAnsi" w:cstheme="minorHAnsi"/>
          <w:iCs/>
          <w:sz w:val="22"/>
          <w:szCs w:val="22"/>
          <w:lang w:val="es-ES_tradnl"/>
        </w:rPr>
      </w:pPr>
      <w:r w:rsidRPr="00BC5CF5">
        <w:rPr>
          <w:rFonts w:asciiTheme="minorHAnsi" w:hAnsiTheme="minorHAnsi" w:cstheme="minorHAnsi"/>
          <w:bCs/>
          <w:iCs/>
          <w:sz w:val="22"/>
          <w:szCs w:val="22"/>
          <w:u w:val="single"/>
          <w:lang w:val="es-ES_tradnl"/>
        </w:rPr>
        <w:t>“SEGUNDO.</w:t>
      </w:r>
      <w:r w:rsidRPr="00BC5CF5">
        <w:rPr>
          <w:rFonts w:asciiTheme="minorHAnsi" w:hAnsiTheme="minorHAnsi" w:cstheme="minorHAnsi"/>
          <w:iCs/>
          <w:sz w:val="22"/>
          <w:szCs w:val="22"/>
          <w:lang w:val="es-ES_tradnl"/>
        </w:rPr>
        <w:t xml:space="preserve"> </w:t>
      </w:r>
      <w:r w:rsidR="00A95072" w:rsidRPr="00BC5CF5">
        <w:rPr>
          <w:rFonts w:asciiTheme="minorHAnsi" w:hAnsiTheme="minorHAnsi" w:cstheme="minorHAnsi"/>
          <w:bCs/>
          <w:iCs/>
          <w:sz w:val="22"/>
          <w:szCs w:val="22"/>
          <w:lang w:val="es-ES_tradnl"/>
        </w:rPr>
        <w:t xml:space="preserve">Se solicita a la titular del Órgano Interno de Control del Municipio gire oficio informando </w:t>
      </w:r>
      <w:r w:rsidR="00A95072" w:rsidRPr="00BC5CF5">
        <w:rPr>
          <w:rFonts w:asciiTheme="minorHAnsi" w:hAnsiTheme="minorHAnsi" w:cstheme="minorHAnsi"/>
          <w:iCs/>
          <w:sz w:val="22"/>
          <w:szCs w:val="22"/>
          <w:lang w:val="es-ES_tradnl"/>
        </w:rPr>
        <w:t xml:space="preserve">a los representantes legales del H. Ayuntamiento de El Salto, Jalisco, el contenido del presente fallo de adjudicación y solicite que concurran a la firma de los contratos aquí adjudicados. </w:t>
      </w:r>
    </w:p>
    <w:p w14:paraId="2279268E" w14:textId="77777777" w:rsidR="00126DDB" w:rsidRPr="00BC5CF5" w:rsidRDefault="00126DDB" w:rsidP="00126DDB">
      <w:pPr>
        <w:pStyle w:val="Sinespaciado"/>
        <w:jc w:val="both"/>
        <w:rPr>
          <w:rFonts w:asciiTheme="minorHAnsi" w:hAnsiTheme="minorHAnsi" w:cstheme="minorHAnsi"/>
          <w:iCs/>
          <w:sz w:val="22"/>
          <w:szCs w:val="22"/>
          <w:u w:val="single"/>
          <w:lang w:val="es-ES_tradnl"/>
        </w:rPr>
      </w:pPr>
    </w:p>
    <w:p w14:paraId="1CC8CD7C" w14:textId="5D75D02D" w:rsidR="00126DDB" w:rsidRPr="00BC5CF5" w:rsidRDefault="00126DDB" w:rsidP="00126DDB">
      <w:pPr>
        <w:pStyle w:val="Sinespaciado"/>
        <w:jc w:val="both"/>
        <w:rPr>
          <w:rFonts w:asciiTheme="minorHAnsi" w:hAnsiTheme="minorHAnsi" w:cstheme="minorHAnsi"/>
          <w:iCs/>
          <w:sz w:val="22"/>
          <w:szCs w:val="22"/>
          <w:lang w:val="es-ES_tradnl"/>
        </w:rPr>
      </w:pPr>
      <w:r w:rsidRPr="00BC5CF5">
        <w:rPr>
          <w:rFonts w:asciiTheme="minorHAnsi" w:hAnsiTheme="minorHAnsi" w:cstheme="minorHAnsi"/>
          <w:iCs/>
          <w:sz w:val="22"/>
          <w:szCs w:val="22"/>
          <w:u w:val="single"/>
          <w:lang w:val="es-ES_tradnl"/>
        </w:rPr>
        <w:t>“TERCERO.</w:t>
      </w:r>
      <w:r w:rsidRPr="00BC5CF5">
        <w:rPr>
          <w:rFonts w:asciiTheme="minorHAnsi" w:hAnsiTheme="minorHAnsi" w:cstheme="minorHAnsi"/>
          <w:bCs/>
          <w:iCs/>
          <w:sz w:val="22"/>
          <w:szCs w:val="22"/>
          <w:lang w:val="es-ES_tradnl"/>
        </w:rPr>
        <w:t xml:space="preserve"> </w:t>
      </w:r>
      <w:r w:rsidR="00A95072" w:rsidRPr="00BC5CF5">
        <w:rPr>
          <w:rFonts w:asciiTheme="minorHAnsi" w:hAnsiTheme="minorHAnsi" w:cstheme="minorHAnsi"/>
          <w:iCs/>
          <w:sz w:val="22"/>
          <w:szCs w:val="22"/>
          <w:lang w:val="es-ES_tradnl"/>
        </w:rPr>
        <w:t>Conforme a lo indicado en el cuarto párrafo del artículo 69 de la Ley de Compras Gubernamentales, Enajenaciones y Contratación de Servicios del Estado de Jalisco y sus Municipios, gírense las solicitudes correspondientes para que el presente fallo sea publicado en el portal de internet del Gobierno Municipal, difusión que hará las veces de notificación personal a los licitantes.</w:t>
      </w:r>
    </w:p>
    <w:p w14:paraId="5E7FD4DA" w14:textId="77777777" w:rsidR="00126DDB" w:rsidRPr="00BC5CF5" w:rsidRDefault="00126DDB" w:rsidP="00126DDB">
      <w:pPr>
        <w:pStyle w:val="Sinespaciado"/>
        <w:jc w:val="both"/>
        <w:rPr>
          <w:rFonts w:asciiTheme="minorHAnsi" w:hAnsiTheme="minorHAnsi" w:cstheme="minorHAnsi"/>
          <w:iCs/>
          <w:sz w:val="22"/>
          <w:szCs w:val="22"/>
          <w:lang w:val="es-ES_tradnl"/>
        </w:rPr>
      </w:pPr>
      <w:r w:rsidRPr="00BC5CF5">
        <w:rPr>
          <w:rFonts w:asciiTheme="minorHAnsi" w:hAnsiTheme="minorHAnsi" w:cstheme="minorHAnsi"/>
          <w:iCs/>
          <w:sz w:val="22"/>
          <w:szCs w:val="22"/>
          <w:lang w:val="es-ES_tradnl"/>
        </w:rPr>
        <w:t xml:space="preserve"> </w:t>
      </w:r>
    </w:p>
    <w:p w14:paraId="538D7D27" w14:textId="70CD5261" w:rsidR="00126DDB" w:rsidRPr="00BC5CF5" w:rsidRDefault="00126DDB" w:rsidP="00A95072">
      <w:pPr>
        <w:pStyle w:val="Sinespaciado"/>
        <w:jc w:val="both"/>
        <w:rPr>
          <w:rFonts w:asciiTheme="minorHAnsi" w:hAnsiTheme="minorHAnsi" w:cstheme="minorHAnsi"/>
          <w:bCs/>
          <w:iCs/>
          <w:sz w:val="22"/>
          <w:szCs w:val="22"/>
          <w:lang w:val="es-ES_tradnl"/>
        </w:rPr>
      </w:pPr>
      <w:r w:rsidRPr="00BC5CF5">
        <w:rPr>
          <w:rFonts w:asciiTheme="minorHAnsi" w:hAnsiTheme="minorHAnsi" w:cstheme="minorHAnsi"/>
          <w:bCs/>
          <w:iCs/>
          <w:sz w:val="22"/>
          <w:szCs w:val="22"/>
          <w:lang w:val="es-ES_tradnl"/>
        </w:rPr>
        <w:t>“</w:t>
      </w:r>
      <w:r w:rsidRPr="00BC5CF5">
        <w:rPr>
          <w:rFonts w:asciiTheme="minorHAnsi" w:hAnsiTheme="minorHAnsi" w:cstheme="minorHAnsi"/>
          <w:iCs/>
          <w:sz w:val="22"/>
          <w:szCs w:val="22"/>
          <w:u w:val="single"/>
          <w:lang w:val="es-ES_tradnl"/>
        </w:rPr>
        <w:t>CUARTO.</w:t>
      </w:r>
      <w:r w:rsidRPr="00BC5CF5">
        <w:rPr>
          <w:rFonts w:asciiTheme="minorHAnsi" w:hAnsiTheme="minorHAnsi" w:cstheme="minorHAnsi"/>
          <w:bCs/>
          <w:iCs/>
          <w:sz w:val="22"/>
          <w:szCs w:val="22"/>
          <w:lang w:val="es-ES_tradnl"/>
        </w:rPr>
        <w:t xml:space="preserve"> </w:t>
      </w:r>
      <w:r w:rsidR="00A95072" w:rsidRPr="00BC5CF5">
        <w:rPr>
          <w:rFonts w:asciiTheme="minorHAnsi" w:hAnsiTheme="minorHAnsi" w:cstheme="minorHAnsi"/>
          <w:bCs/>
          <w:iCs/>
          <w:sz w:val="22"/>
          <w:szCs w:val="22"/>
          <w:lang w:val="es-ES_tradnl"/>
        </w:rPr>
        <w:t>De conformidad con el artículo 221 de la Ley de Hacienda Municipal del Estado de Jalisco, infórmese a la Tesorería y Presidencia Municipal de los contratos aquí adjudicados, para que, en caso de resultar insuficiente las asignaciones presupuestales vigentes, por su conducto se proponga o soliciten al H. Ayuntamiento las compensaciones o ampliaciones al Presupuesto de Egresos que resulten necesarias.</w:t>
      </w:r>
    </w:p>
    <w:p w14:paraId="4987D9B8" w14:textId="77777777" w:rsidR="00126DDB" w:rsidRPr="00BC5CF5" w:rsidRDefault="00126DDB" w:rsidP="00B85630">
      <w:pPr>
        <w:jc w:val="both"/>
        <w:rPr>
          <w:rFonts w:asciiTheme="minorHAnsi" w:hAnsiTheme="minorHAnsi"/>
          <w:sz w:val="22"/>
          <w:szCs w:val="22"/>
        </w:rPr>
      </w:pPr>
    </w:p>
    <w:p w14:paraId="4644628C" w14:textId="6B431841" w:rsidR="00B0552C" w:rsidRPr="00FC21E2" w:rsidRDefault="00555238" w:rsidP="00FC21E2">
      <w:pPr>
        <w:pStyle w:val="Listaconvietas"/>
      </w:pPr>
      <w:r w:rsidRPr="00FC21E2">
        <w:t xml:space="preserve">Resultado los puntos de acurdo </w:t>
      </w:r>
      <w:r w:rsidR="00A95072" w:rsidRPr="00FC21E2">
        <w:t>y el contenido del</w:t>
      </w:r>
      <w:r w:rsidRPr="00FC21E2">
        <w:t xml:space="preserve"> fallo de la Licitación Pública Municipal No. 001/2022. "Adquisición de Subrogación del Servicio de Análisis Clínicos de Laboratorio a Empleados del Ayuntamiento del Municipio de Zapotlanejo Jalisco", APROBADO POR </w:t>
      </w:r>
      <w:r w:rsidR="00E53874" w:rsidRPr="00FC21E2">
        <w:t>MAYOR</w:t>
      </w:r>
      <w:r w:rsidR="004E133D" w:rsidRPr="00FC21E2">
        <w:t>Í</w:t>
      </w:r>
      <w:r w:rsidR="00E53874" w:rsidRPr="00FC21E2">
        <w:t xml:space="preserve">A, con el voto a </w:t>
      </w:r>
      <w:r w:rsidR="00E53874" w:rsidRPr="00FC21E2">
        <w:lastRenderedPageBreak/>
        <w:t>favor de los 8 ocho vocales con derech</w:t>
      </w:r>
      <w:r w:rsidR="00E424C3" w:rsidRPr="00FC21E2">
        <w:t>o a voto presentes en la sesión, C. Gonzalo Álvarez Barragán, Presidente municipal, C. Tomas Dávalos González, Representantes del Sector Privado, C. Víctor Morales Dávalos, Representantes del Sector Privado, C. Isaac Carrillo de la Cruz, Representantes del Sector Privado, Lic. Ángel Joel Mendoza Rodríguez, Coordinador General de Administración e Innovación Gubernamental, C. Ramiro Álvarez Barba, Jefe de Desarrollo Rural, Lic. José Alfredo Casillas Gómez, Coordinador General de Desarrollo Económico, Lic. Francisco Javier Nava Hernández, Síndico Municipal.</w:t>
      </w:r>
    </w:p>
    <w:p w14:paraId="12492C5F" w14:textId="1C37F090" w:rsidR="001754DB" w:rsidRDefault="001754DB" w:rsidP="00FC21E2">
      <w:pPr>
        <w:pStyle w:val="Listaconvietas"/>
      </w:pPr>
    </w:p>
    <w:p w14:paraId="1C5AD77B" w14:textId="4E2D940F" w:rsidR="00E53874" w:rsidRDefault="00E53874" w:rsidP="00FC21E2">
      <w:pPr>
        <w:pStyle w:val="Listaconvietas"/>
      </w:pPr>
    </w:p>
    <w:p w14:paraId="33E5B881" w14:textId="4AAB1C9A" w:rsidR="00094395" w:rsidRPr="00FC21E2" w:rsidRDefault="000145D5" w:rsidP="00FC21E2">
      <w:pPr>
        <w:pStyle w:val="Listaconvietas"/>
      </w:pPr>
      <w:r>
        <w:t xml:space="preserve">TERCER PUNTO: </w:t>
      </w:r>
      <w:r w:rsidR="004E133D" w:rsidRPr="00FC21E2">
        <w:t>REVISIÓN, ANÁLISIS Y EN SU CASO FALLO DE LA LICITACIÓN PÚBLICA LOCAL NO. 00</w:t>
      </w:r>
      <w:r w:rsidR="00692887" w:rsidRPr="00FC21E2">
        <w:t>1</w:t>
      </w:r>
      <w:r w:rsidR="004E133D" w:rsidRPr="00FC21E2">
        <w:t>/2022. “ADQUISICIÓN DE SUBROGACIÓN DEL SERVICIO DE SUMINISTRO DE MEDICAMENTO PARA EL SURTIDO DE RECETAS MÉDICAS A EMPLEADOS DEL AYUNTAMIENTO DEL MUNICIPIO DE ZAPOTLANEJO, JALISCO</w:t>
      </w:r>
      <w:r w:rsidR="006F6223" w:rsidRPr="00FC21E2">
        <w:t>”</w:t>
      </w:r>
      <w:r w:rsidR="006708C8" w:rsidRPr="00FC21E2">
        <w:t xml:space="preserve"> el presidente del comité el C. Gonzalo Álvarez </w:t>
      </w:r>
      <w:r w:rsidR="00430017" w:rsidRPr="00FC21E2">
        <w:t>Barragán</w:t>
      </w:r>
      <w:r w:rsidR="006708C8" w:rsidRPr="00FC21E2">
        <w:t>, manifestó: “</w:t>
      </w:r>
      <w:r w:rsidR="006708C8" w:rsidRPr="00FC21E2">
        <w:rPr>
          <w:rFonts w:asciiTheme="minorHAnsi" w:hAnsiTheme="minorHAnsi"/>
          <w:szCs w:val="22"/>
        </w:rPr>
        <w:t>e</w:t>
      </w:r>
      <w:r w:rsidR="00094395" w:rsidRPr="00FC21E2">
        <w:rPr>
          <w:rFonts w:asciiTheme="minorHAnsi" w:hAnsiTheme="minorHAnsi"/>
          <w:szCs w:val="22"/>
        </w:rPr>
        <w:t>n esta licitación participaron dos empresas, la primera de ellas Lo Vendig Group SA de CV y la segunda persona física Leopoldo Rafael Uribe Ruvalcaba, y hacemos muestra del comparativo de las dos empresas, hicimos un estudio de la totalidad de las partidas de su propuesta e</w:t>
      </w:r>
      <w:r w:rsidR="003B3FB6" w:rsidRPr="00FC21E2">
        <w:rPr>
          <w:rFonts w:asciiTheme="minorHAnsi" w:hAnsiTheme="minorHAnsi"/>
          <w:szCs w:val="22"/>
        </w:rPr>
        <w:t xml:space="preserve">conómica, </w:t>
      </w:r>
      <w:r w:rsidR="00094395" w:rsidRPr="00FC21E2">
        <w:rPr>
          <w:rFonts w:asciiTheme="minorHAnsi" w:hAnsiTheme="minorHAnsi"/>
          <w:szCs w:val="22"/>
        </w:rPr>
        <w:t>son muy notorios la diferencia de precios entre uno y otro. ¿Por qué? Porque Leopoldo Rafael Uribe Ruvalcaba es distribuidor de Lo Vendig Group SA de CV entonces los precios, la verdad, son duplicados o triplicados</w:t>
      </w:r>
      <w:r w:rsidR="006708C8" w:rsidRPr="00FC21E2">
        <w:rPr>
          <w:rFonts w:asciiTheme="minorHAnsi" w:hAnsiTheme="minorHAnsi"/>
          <w:szCs w:val="22"/>
        </w:rPr>
        <w:t>”</w:t>
      </w:r>
      <w:r w:rsidR="00094395" w:rsidRPr="00FC21E2">
        <w:rPr>
          <w:rFonts w:asciiTheme="minorHAnsi" w:hAnsiTheme="minorHAnsi"/>
          <w:szCs w:val="22"/>
        </w:rPr>
        <w:t>.</w:t>
      </w:r>
    </w:p>
    <w:p w14:paraId="2CEC6233" w14:textId="6FC52414" w:rsidR="00D01E80" w:rsidRDefault="00D01E80" w:rsidP="00094395">
      <w:pPr>
        <w:jc w:val="both"/>
        <w:rPr>
          <w:rFonts w:asciiTheme="minorHAnsi" w:hAnsiTheme="minorHAnsi"/>
          <w:sz w:val="22"/>
          <w:szCs w:val="22"/>
        </w:rPr>
      </w:pPr>
    </w:p>
    <w:p w14:paraId="34BC8B15" w14:textId="77777777" w:rsidR="00FC21E2" w:rsidRDefault="00FC21E2" w:rsidP="006B25CA">
      <w:pPr>
        <w:jc w:val="both"/>
        <w:rPr>
          <w:rFonts w:asciiTheme="minorHAnsi" w:hAnsiTheme="minorHAnsi"/>
          <w:color w:val="FF0000"/>
          <w:sz w:val="22"/>
          <w:szCs w:val="22"/>
        </w:rPr>
      </w:pPr>
    </w:p>
    <w:p w14:paraId="07EED59A" w14:textId="49F77126" w:rsidR="00CE5619" w:rsidRPr="00FC21E2" w:rsidRDefault="00BF5AFB" w:rsidP="006B25CA">
      <w:pPr>
        <w:jc w:val="both"/>
      </w:pPr>
      <w:r w:rsidRPr="00FC21E2">
        <w:rPr>
          <w:rFonts w:asciiTheme="minorHAnsi" w:hAnsiTheme="minorHAnsi"/>
          <w:sz w:val="22"/>
          <w:szCs w:val="22"/>
        </w:rPr>
        <w:t>C. Gonzalo Álvarez Barragán, manifestó: “</w:t>
      </w:r>
      <w:r w:rsidR="003E253F" w:rsidRPr="00FC21E2">
        <w:rPr>
          <w:rFonts w:asciiTheme="minorHAnsi" w:hAnsiTheme="minorHAnsi"/>
          <w:sz w:val="22"/>
          <w:szCs w:val="22"/>
        </w:rPr>
        <w:t xml:space="preserve">una vez presentadas la propuestas técnicas y económicas, la empresa persona física Leopoldo Rafael Uribe Ruvalcaba </w:t>
      </w:r>
      <w:r w:rsidR="002D4E61" w:rsidRPr="00FC21E2">
        <w:rPr>
          <w:rFonts w:asciiTheme="minorHAnsi" w:hAnsiTheme="minorHAnsi"/>
          <w:sz w:val="22"/>
          <w:szCs w:val="22"/>
        </w:rPr>
        <w:t>no es</w:t>
      </w:r>
      <w:r w:rsidR="000053AE" w:rsidRPr="00FC21E2">
        <w:rPr>
          <w:rFonts w:asciiTheme="minorHAnsi" w:hAnsiTheme="minorHAnsi"/>
          <w:sz w:val="22"/>
          <w:szCs w:val="22"/>
        </w:rPr>
        <w:t xml:space="preserve"> solvente </w:t>
      </w:r>
      <w:r w:rsidR="00844892" w:rsidRPr="00FC21E2">
        <w:rPr>
          <w:rFonts w:asciiTheme="minorHAnsi" w:hAnsiTheme="minorHAnsi"/>
          <w:sz w:val="22"/>
          <w:szCs w:val="22"/>
        </w:rPr>
        <w:t xml:space="preserve">con los valores agregados en igualdad de circunstancias y el servicio, calidad, precio de los productos ofertado, la empresa LO VENDIG GROUP SA DE CV </w:t>
      </w:r>
      <w:r w:rsidR="000B7FD7" w:rsidRPr="00FC21E2">
        <w:rPr>
          <w:rFonts w:asciiTheme="minorHAnsi" w:hAnsiTheme="minorHAnsi"/>
          <w:sz w:val="22"/>
          <w:szCs w:val="22"/>
        </w:rPr>
        <w:t>es un licitante solvente</w:t>
      </w:r>
      <w:r w:rsidR="006B25CA" w:rsidRPr="00FC21E2">
        <w:rPr>
          <w:rFonts w:asciiTheme="minorHAnsi" w:hAnsiTheme="minorHAnsi"/>
          <w:sz w:val="22"/>
          <w:szCs w:val="22"/>
        </w:rPr>
        <w:t>. Por lo anterior se pone a su consideración el fallo y los siguientes puntos de acuerdo:</w:t>
      </w:r>
    </w:p>
    <w:p w14:paraId="0070A4E7" w14:textId="7C72D79B" w:rsidR="006B25CA" w:rsidRPr="00FC21E2" w:rsidRDefault="006B25CA" w:rsidP="00FC21E2">
      <w:pPr>
        <w:pStyle w:val="Listaconvietas"/>
      </w:pPr>
    </w:p>
    <w:p w14:paraId="532E8C71" w14:textId="32FA7D36" w:rsidR="00B25279" w:rsidRPr="00FC21E2" w:rsidRDefault="00B25279" w:rsidP="00B25279">
      <w:pPr>
        <w:pStyle w:val="Sinespaciado"/>
        <w:jc w:val="both"/>
        <w:rPr>
          <w:rFonts w:asciiTheme="minorHAnsi" w:hAnsiTheme="minorHAnsi" w:cstheme="minorHAnsi"/>
          <w:iCs/>
          <w:sz w:val="22"/>
          <w:szCs w:val="22"/>
          <w:lang w:val="es-ES_tradnl"/>
        </w:rPr>
      </w:pPr>
      <w:r w:rsidRPr="00FC21E2">
        <w:rPr>
          <w:rFonts w:asciiTheme="minorHAnsi" w:hAnsiTheme="minorHAnsi" w:cstheme="minorHAnsi"/>
          <w:iCs/>
          <w:sz w:val="22"/>
          <w:szCs w:val="22"/>
          <w:u w:val="single"/>
          <w:lang w:val="es-ES_tradnl"/>
        </w:rPr>
        <w:t>“PRIMERO</w:t>
      </w:r>
      <w:r w:rsidRPr="00FC21E2">
        <w:rPr>
          <w:rFonts w:asciiTheme="minorHAnsi" w:hAnsiTheme="minorHAnsi" w:cstheme="minorHAnsi"/>
          <w:iCs/>
          <w:sz w:val="22"/>
          <w:szCs w:val="22"/>
          <w:lang w:val="es-ES_tradnl"/>
        </w:rPr>
        <w:t>. El Comité de Adquisiciones de Zapotlanejo, Jalisco, adjudica contrato abierto sujeto a consumo por un monto de hasta</w:t>
      </w:r>
      <w:r w:rsidR="004E133D" w:rsidRPr="00FC21E2">
        <w:rPr>
          <w:rFonts w:asciiTheme="minorHAnsi" w:hAnsiTheme="minorHAnsi" w:cstheme="minorHAnsi"/>
          <w:iCs/>
          <w:sz w:val="22"/>
          <w:szCs w:val="22"/>
          <w:lang w:val="es-ES_tradnl"/>
        </w:rPr>
        <w:t xml:space="preserve"> $ 5´103,059.80 (cinco millones ciento tres mil cincuenta y nueve pesos 00/100 M.N.)</w:t>
      </w:r>
      <w:r w:rsidRPr="00FC21E2">
        <w:rPr>
          <w:rFonts w:asciiTheme="minorHAnsi" w:hAnsiTheme="minorHAnsi" w:cstheme="minorHAnsi"/>
          <w:iCs/>
          <w:sz w:val="22"/>
          <w:szCs w:val="22"/>
          <w:lang w:val="es-ES_tradnl"/>
        </w:rPr>
        <w:t xml:space="preserve">, y un mínimo correspondiente al 40% de dicha cantidad, a la </w:t>
      </w:r>
      <w:r w:rsidR="004E133D" w:rsidRPr="00FC21E2">
        <w:rPr>
          <w:rFonts w:asciiTheme="minorHAnsi" w:hAnsiTheme="minorHAnsi" w:cstheme="minorHAnsi"/>
          <w:iCs/>
          <w:sz w:val="22"/>
          <w:szCs w:val="22"/>
          <w:lang w:val="es-ES_tradnl"/>
        </w:rPr>
        <w:t xml:space="preserve">razón social </w:t>
      </w:r>
      <w:r w:rsidR="004E133D" w:rsidRPr="00FC21E2">
        <w:rPr>
          <w:rFonts w:asciiTheme="minorHAnsi" w:hAnsiTheme="minorHAnsi"/>
          <w:sz w:val="22"/>
          <w:szCs w:val="22"/>
        </w:rPr>
        <w:t>LO VENDIG GROUP, S.A. DE C.V., para el servicio de suministro de medicamento de recetas médicas a empleados el Ayuntamiento de Zapotlanejo</w:t>
      </w:r>
      <w:r w:rsidRPr="00FC21E2">
        <w:rPr>
          <w:rFonts w:asciiTheme="minorHAnsi" w:hAnsiTheme="minorHAnsi" w:cstheme="minorHAnsi"/>
          <w:bCs/>
          <w:iCs/>
          <w:sz w:val="22"/>
          <w:szCs w:val="22"/>
          <w:lang w:val="es-ES_tradnl"/>
        </w:rPr>
        <w:t xml:space="preserve">; </w:t>
      </w:r>
      <w:r w:rsidRPr="00FC21E2">
        <w:rPr>
          <w:rFonts w:asciiTheme="minorHAnsi" w:hAnsiTheme="minorHAnsi" w:cstheme="minorHAnsi"/>
          <w:iCs/>
          <w:sz w:val="22"/>
          <w:szCs w:val="22"/>
          <w:lang w:val="es-ES_tradnl"/>
        </w:rPr>
        <w:t xml:space="preserve">conforme a lo señalado en el artículo 79 de la Ley de Compras Gubernamentales, Enajenaciones y Contratación de Servicios del Estado de Jalisco y sus Municipios. </w:t>
      </w:r>
    </w:p>
    <w:p w14:paraId="3BCEA7F6" w14:textId="77777777" w:rsidR="00B25279" w:rsidRPr="00FC21E2" w:rsidRDefault="00B25279" w:rsidP="00B25279">
      <w:pPr>
        <w:pStyle w:val="Sinespaciado"/>
        <w:jc w:val="both"/>
        <w:rPr>
          <w:rFonts w:asciiTheme="minorHAnsi" w:hAnsiTheme="minorHAnsi" w:cstheme="minorHAnsi"/>
          <w:iCs/>
          <w:sz w:val="22"/>
          <w:szCs w:val="22"/>
          <w:lang w:val="es-ES_tradnl"/>
        </w:rPr>
      </w:pPr>
    </w:p>
    <w:p w14:paraId="020E6B34" w14:textId="77777777" w:rsidR="00B25279" w:rsidRPr="00FC21E2" w:rsidRDefault="00B25279" w:rsidP="00B25279">
      <w:pPr>
        <w:pStyle w:val="Sinespaciado"/>
        <w:jc w:val="both"/>
        <w:rPr>
          <w:rFonts w:asciiTheme="minorHAnsi" w:hAnsiTheme="minorHAnsi" w:cstheme="minorHAnsi"/>
          <w:iCs/>
          <w:sz w:val="22"/>
          <w:szCs w:val="22"/>
          <w:lang w:val="es-ES_tradnl"/>
        </w:rPr>
      </w:pPr>
      <w:r w:rsidRPr="00FC21E2">
        <w:rPr>
          <w:rFonts w:asciiTheme="minorHAnsi" w:hAnsiTheme="minorHAnsi" w:cstheme="minorHAnsi"/>
          <w:bCs/>
          <w:iCs/>
          <w:sz w:val="22"/>
          <w:szCs w:val="22"/>
          <w:u w:val="single"/>
          <w:lang w:val="es-ES_tradnl"/>
        </w:rPr>
        <w:t>“SEGUNDO.</w:t>
      </w:r>
      <w:r w:rsidRPr="00FC21E2">
        <w:rPr>
          <w:rFonts w:asciiTheme="minorHAnsi" w:hAnsiTheme="minorHAnsi" w:cstheme="minorHAnsi"/>
          <w:iCs/>
          <w:sz w:val="22"/>
          <w:szCs w:val="22"/>
          <w:lang w:val="es-ES_tradnl"/>
        </w:rPr>
        <w:t xml:space="preserve"> </w:t>
      </w:r>
      <w:r w:rsidRPr="00FC21E2">
        <w:rPr>
          <w:rFonts w:asciiTheme="minorHAnsi" w:hAnsiTheme="minorHAnsi" w:cstheme="minorHAnsi"/>
          <w:bCs/>
          <w:iCs/>
          <w:sz w:val="22"/>
          <w:szCs w:val="22"/>
          <w:lang w:val="es-ES_tradnl"/>
        </w:rPr>
        <w:t xml:space="preserve">Se solicita a la titular del Órgano Interno de Control del Municipio gire oficio informando </w:t>
      </w:r>
      <w:r w:rsidRPr="00FC21E2">
        <w:rPr>
          <w:rFonts w:asciiTheme="minorHAnsi" w:hAnsiTheme="minorHAnsi" w:cstheme="minorHAnsi"/>
          <w:iCs/>
          <w:sz w:val="22"/>
          <w:szCs w:val="22"/>
          <w:lang w:val="es-ES_tradnl"/>
        </w:rPr>
        <w:t xml:space="preserve">a los representantes legales del H. Ayuntamiento de El Salto, Jalisco, el contenido del presente fallo de adjudicación y solicite que concurran a la firma de los contratos aquí adjudicados. </w:t>
      </w:r>
    </w:p>
    <w:p w14:paraId="7E334D67" w14:textId="77777777" w:rsidR="00B25279" w:rsidRPr="00FC21E2" w:rsidRDefault="00B25279" w:rsidP="00B25279">
      <w:pPr>
        <w:pStyle w:val="Sinespaciado"/>
        <w:jc w:val="both"/>
        <w:rPr>
          <w:rFonts w:asciiTheme="minorHAnsi" w:hAnsiTheme="minorHAnsi" w:cstheme="minorHAnsi"/>
          <w:iCs/>
          <w:sz w:val="22"/>
          <w:szCs w:val="22"/>
          <w:u w:val="single"/>
          <w:lang w:val="es-ES_tradnl"/>
        </w:rPr>
      </w:pPr>
    </w:p>
    <w:p w14:paraId="112D6C5F" w14:textId="77777777" w:rsidR="00B25279" w:rsidRPr="00FC21E2" w:rsidRDefault="00B25279" w:rsidP="00B25279">
      <w:pPr>
        <w:pStyle w:val="Sinespaciado"/>
        <w:jc w:val="both"/>
        <w:rPr>
          <w:rFonts w:asciiTheme="minorHAnsi" w:hAnsiTheme="minorHAnsi" w:cstheme="minorHAnsi"/>
          <w:iCs/>
          <w:sz w:val="22"/>
          <w:szCs w:val="22"/>
          <w:lang w:val="es-ES_tradnl"/>
        </w:rPr>
      </w:pPr>
      <w:r w:rsidRPr="00FC21E2">
        <w:rPr>
          <w:rFonts w:asciiTheme="minorHAnsi" w:hAnsiTheme="minorHAnsi" w:cstheme="minorHAnsi"/>
          <w:iCs/>
          <w:sz w:val="22"/>
          <w:szCs w:val="22"/>
          <w:u w:val="single"/>
          <w:lang w:val="es-ES_tradnl"/>
        </w:rPr>
        <w:t>“TERCERO.</w:t>
      </w:r>
      <w:r w:rsidRPr="00FC21E2">
        <w:rPr>
          <w:rFonts w:asciiTheme="minorHAnsi" w:hAnsiTheme="minorHAnsi" w:cstheme="minorHAnsi"/>
          <w:bCs/>
          <w:iCs/>
          <w:sz w:val="22"/>
          <w:szCs w:val="22"/>
          <w:lang w:val="es-ES_tradnl"/>
        </w:rPr>
        <w:t xml:space="preserve"> </w:t>
      </w:r>
      <w:r w:rsidRPr="00FC21E2">
        <w:rPr>
          <w:rFonts w:asciiTheme="minorHAnsi" w:hAnsiTheme="minorHAnsi" w:cstheme="minorHAnsi"/>
          <w:iCs/>
          <w:sz w:val="22"/>
          <w:szCs w:val="22"/>
          <w:lang w:val="es-ES_tradnl"/>
        </w:rPr>
        <w:t>Conforme a lo indicado en el cuarto párrafo del artículo 69 de la Ley de Compras Gubernamentales, Enajenaciones y Contratación de Servicios del Estado de Jalisco y sus Municipios, gírense las solicitudes correspondientes para que el presente fallo sea publicado en el portal de internet del Gobierno Municipal, difusión que hará las veces de notificación personal a los licitantes.</w:t>
      </w:r>
    </w:p>
    <w:p w14:paraId="16A33DF9" w14:textId="77777777" w:rsidR="00B25279" w:rsidRPr="00FC21E2" w:rsidRDefault="00B25279" w:rsidP="00B25279">
      <w:pPr>
        <w:pStyle w:val="Sinespaciado"/>
        <w:jc w:val="both"/>
        <w:rPr>
          <w:rFonts w:asciiTheme="minorHAnsi" w:hAnsiTheme="minorHAnsi" w:cstheme="minorHAnsi"/>
          <w:iCs/>
          <w:sz w:val="22"/>
          <w:szCs w:val="22"/>
          <w:lang w:val="es-ES_tradnl"/>
        </w:rPr>
      </w:pPr>
      <w:r w:rsidRPr="00FC21E2">
        <w:rPr>
          <w:rFonts w:asciiTheme="minorHAnsi" w:hAnsiTheme="minorHAnsi" w:cstheme="minorHAnsi"/>
          <w:iCs/>
          <w:sz w:val="22"/>
          <w:szCs w:val="22"/>
          <w:lang w:val="es-ES_tradnl"/>
        </w:rPr>
        <w:t xml:space="preserve"> </w:t>
      </w:r>
    </w:p>
    <w:p w14:paraId="0F8D3B8C" w14:textId="77777777" w:rsidR="00B25279" w:rsidRPr="00FC21E2" w:rsidRDefault="00B25279" w:rsidP="00B25279">
      <w:pPr>
        <w:pStyle w:val="Sinespaciado"/>
        <w:jc w:val="both"/>
        <w:rPr>
          <w:rFonts w:asciiTheme="minorHAnsi" w:hAnsiTheme="minorHAnsi" w:cstheme="minorHAnsi"/>
          <w:bCs/>
          <w:iCs/>
          <w:sz w:val="22"/>
          <w:szCs w:val="22"/>
          <w:lang w:val="es-ES_tradnl"/>
        </w:rPr>
      </w:pPr>
      <w:r w:rsidRPr="00FC21E2">
        <w:rPr>
          <w:rFonts w:asciiTheme="minorHAnsi" w:hAnsiTheme="minorHAnsi" w:cstheme="minorHAnsi"/>
          <w:bCs/>
          <w:iCs/>
          <w:sz w:val="22"/>
          <w:szCs w:val="22"/>
          <w:lang w:val="es-ES_tradnl"/>
        </w:rPr>
        <w:lastRenderedPageBreak/>
        <w:t>“</w:t>
      </w:r>
      <w:r w:rsidRPr="00FC21E2">
        <w:rPr>
          <w:rFonts w:asciiTheme="minorHAnsi" w:hAnsiTheme="minorHAnsi" w:cstheme="minorHAnsi"/>
          <w:iCs/>
          <w:sz w:val="22"/>
          <w:szCs w:val="22"/>
          <w:u w:val="single"/>
          <w:lang w:val="es-ES_tradnl"/>
        </w:rPr>
        <w:t>CUARTO.</w:t>
      </w:r>
      <w:r w:rsidRPr="00FC21E2">
        <w:rPr>
          <w:rFonts w:asciiTheme="minorHAnsi" w:hAnsiTheme="minorHAnsi" w:cstheme="minorHAnsi"/>
          <w:bCs/>
          <w:iCs/>
          <w:sz w:val="22"/>
          <w:szCs w:val="22"/>
          <w:lang w:val="es-ES_tradnl"/>
        </w:rPr>
        <w:t xml:space="preserve"> De conformidad con el artículo 221 de la Ley de Hacienda Municipal del Estado de Jalisco, infórmese a la Tesorería y Presidencia Municipal de los contratos aquí adjudicados, para que, en caso de resultar insuficiente las asignaciones presupuestales vigentes, por su conducto se proponga o soliciten al H. Ayuntamiento las compensaciones o ampliaciones al Presupuesto de Egresos que resulten necesarias.</w:t>
      </w:r>
    </w:p>
    <w:p w14:paraId="3D9A4CDF" w14:textId="77777777" w:rsidR="006B25CA" w:rsidRPr="00FC21E2" w:rsidRDefault="006B25CA" w:rsidP="00FC21E2">
      <w:pPr>
        <w:pStyle w:val="Listaconvietas"/>
      </w:pPr>
    </w:p>
    <w:p w14:paraId="3FBB7A05" w14:textId="2F459BA4" w:rsidR="00CE5619" w:rsidRPr="00FC21E2" w:rsidRDefault="00CE5619" w:rsidP="00FC21E2">
      <w:pPr>
        <w:pStyle w:val="Listaconvietas"/>
      </w:pPr>
      <w:r w:rsidRPr="00FC21E2">
        <w:t xml:space="preserve">Resultado los puntos de acurdo del fallo de la </w:t>
      </w:r>
      <w:r w:rsidR="00424DD6" w:rsidRPr="00FC21E2">
        <w:t>Licitación Pública Local</w:t>
      </w:r>
      <w:r w:rsidRPr="00FC21E2">
        <w:t xml:space="preserve"> No. 00</w:t>
      </w:r>
      <w:r w:rsidR="00692887" w:rsidRPr="00FC21E2">
        <w:t>1</w:t>
      </w:r>
      <w:r w:rsidRPr="00FC21E2">
        <w:t>/2022. "Adquisición de Subrogación del Servicio de Análisis Clínicos de Laboratorio a Empleados del Ayuntamiento del Municipio de Zapotlanejo Jalisco", APROBADO POR MAYORIA, con el voto a favor de los 8 ocho vocales con derech</w:t>
      </w:r>
      <w:r w:rsidR="00FC21E2">
        <w:t xml:space="preserve">o a voto presentes en la sesión, </w:t>
      </w:r>
      <w:r w:rsidR="00FC21E2" w:rsidRPr="00FC21E2">
        <w:t>C. Gonzalo Álvarez Barragán, Presidente municipal, C. Tomas Dávalos González, Representantes del Sector Privado, C. Víctor Morales Dávalos, Representantes del Sector Privado, C. Isaac Carrillo de la Cruz, Representantes del Sector Privado, Lic. Ángel Joel Mendoza Rodríguez, Coordinador General de Administración e Innovación Gubernamental, C. Ramiro Álvarez Barba, Jefe de Desarrollo Rural, Lic. José Alfredo Casillas Gómez, Coordinador General de Desarrollo Económico, Lic. Francisco Javier Nava Hernández, Síndico Municipal</w:t>
      </w:r>
    </w:p>
    <w:p w14:paraId="1947FA71" w14:textId="58342C3F" w:rsidR="003C326B" w:rsidRDefault="003C326B" w:rsidP="00094395">
      <w:pPr>
        <w:jc w:val="both"/>
        <w:rPr>
          <w:rFonts w:asciiTheme="minorHAnsi" w:hAnsiTheme="minorHAnsi"/>
          <w:sz w:val="22"/>
          <w:szCs w:val="22"/>
        </w:rPr>
      </w:pPr>
    </w:p>
    <w:p w14:paraId="56B71895" w14:textId="77777777" w:rsidR="00094395" w:rsidRPr="00094395" w:rsidRDefault="00094395" w:rsidP="00094395">
      <w:pPr>
        <w:jc w:val="both"/>
        <w:rPr>
          <w:rFonts w:asciiTheme="minorHAnsi" w:hAnsiTheme="minorHAnsi"/>
          <w:sz w:val="22"/>
          <w:szCs w:val="22"/>
        </w:rPr>
      </w:pPr>
    </w:p>
    <w:p w14:paraId="4D659B99" w14:textId="04ED84E0" w:rsidR="00C7775A" w:rsidRDefault="001D54DB" w:rsidP="00FC21E2">
      <w:pPr>
        <w:pStyle w:val="Listaconvietas"/>
      </w:pPr>
      <w:r>
        <w:t>CUARTO</w:t>
      </w:r>
      <w:r w:rsidR="000145D5">
        <w:t xml:space="preserve"> PUNTO: </w:t>
      </w:r>
      <w:r w:rsidR="004E133D" w:rsidRPr="004E133D">
        <w:t>ANÁLISIS Y EN SU CASO APROBACIÓN DE LAS BASES PARA LA LICITACIÓN PÚBLICA LOCAL NÚMERO 00</w:t>
      </w:r>
      <w:r w:rsidR="00692887">
        <w:t>2</w:t>
      </w:r>
      <w:r w:rsidR="004E133D" w:rsidRPr="004E133D">
        <w:t>/2022 “ADQUISICIÓN DE UNIFORMES ESCOLARES PARA ESCUELAS DE EDUCACIÓN BÁSICA, DEL PROGRAMA PREPARADOS PARA TI</w:t>
      </w:r>
      <w:r w:rsidR="006F6223" w:rsidRPr="00DF674B">
        <w:t>”</w:t>
      </w:r>
      <w:r>
        <w:t xml:space="preserve"> </w:t>
      </w:r>
      <w:r w:rsidR="00397D50">
        <w:t xml:space="preserve">el Presidente del Comité el </w:t>
      </w:r>
      <w:r w:rsidR="00397D50" w:rsidRPr="00B63B21">
        <w:t xml:space="preserve">C. Gonzalo Álvarez Barragán, </w:t>
      </w:r>
      <w:r w:rsidR="00397D50">
        <w:t>manifestó: “</w:t>
      </w:r>
      <w:r w:rsidR="00B63B21">
        <w:t xml:space="preserve">cedo el uso de la voz al secretario </w:t>
      </w:r>
      <w:r w:rsidR="00C7775A">
        <w:t>Técnico</w:t>
      </w:r>
      <w:r w:rsidR="00B63B21">
        <w:t xml:space="preserve"> del Comité el </w:t>
      </w:r>
      <w:r w:rsidR="00B63B21" w:rsidRPr="00C7775A">
        <w:t>Lic. Ildefonso Olvera Padilla,</w:t>
      </w:r>
      <w:r w:rsidR="00B63B21">
        <w:t xml:space="preserve"> para que nos</w:t>
      </w:r>
      <w:r w:rsidR="00FF22A2">
        <w:t xml:space="preserve"> especifique </w:t>
      </w:r>
      <w:r w:rsidR="00C7775A">
        <w:t>más</w:t>
      </w:r>
      <w:r w:rsidR="00FF22A2">
        <w:t xml:space="preserve"> sobre el tema</w:t>
      </w:r>
      <w:r w:rsidR="00C7775A">
        <w:t>”.</w:t>
      </w:r>
    </w:p>
    <w:p w14:paraId="3E6DDC68" w14:textId="77777777" w:rsidR="00C7775A" w:rsidRDefault="00C7775A" w:rsidP="00FC21E2">
      <w:pPr>
        <w:pStyle w:val="Listaconvietas"/>
      </w:pPr>
    </w:p>
    <w:p w14:paraId="37F0ABC5" w14:textId="268A1F19" w:rsidR="00832124" w:rsidRPr="00FC21E2" w:rsidRDefault="002F03DB" w:rsidP="00FC21E2">
      <w:pPr>
        <w:pStyle w:val="Listaconvietas"/>
      </w:pPr>
      <w:r w:rsidRPr="00FC21E2">
        <w:t xml:space="preserve">Lic. Ildefonso Olvera Padilla, manifestó: </w:t>
      </w:r>
      <w:r w:rsidR="00832124" w:rsidRPr="00FC21E2">
        <w:t>“</w:t>
      </w:r>
      <w:r w:rsidR="00397D50" w:rsidRPr="00FC21E2">
        <w:t>e</w:t>
      </w:r>
      <w:r w:rsidRPr="00FC21E2">
        <w:t>n este cuarto punto</w:t>
      </w:r>
      <w:r w:rsidR="00320C53" w:rsidRPr="00FC21E2">
        <w:t xml:space="preserve"> hago un pequeño paréntesis el punto cinco sería el Análisis y en su caso Aprobación de las Bases para la Licitación Pública Local número 003/2022 “Adquisición de Calzado Escolar para Escuelas de Educación Básica, del Programa Preparados para ti”. Lo que sugerimos nosotros para este comité es unificar dichas licitaciones que queden en una sola, toda vez que estamos partiendo del mismo techo presupuestal entonces nosotros sugerimos no hacer dos licitaciones, solamente hacer una, y en el momento en que los licitantes acudan a licitar solamente va a señalar conforme al Anexo 1 por </w:t>
      </w:r>
      <w:r w:rsidR="00026EB6" w:rsidRPr="00FC21E2">
        <w:t>c</w:t>
      </w:r>
      <w:r w:rsidR="00832124" w:rsidRPr="00FC21E2">
        <w:t>ual partida están participando”.</w:t>
      </w:r>
    </w:p>
    <w:p w14:paraId="6FDADD28" w14:textId="24A91CAC" w:rsidR="006737AF" w:rsidRPr="00FC21E2" w:rsidRDefault="006737AF" w:rsidP="00FC21E2">
      <w:pPr>
        <w:pStyle w:val="Listaconvietas"/>
      </w:pPr>
    </w:p>
    <w:p w14:paraId="06BDAE0E" w14:textId="51B0CF0F" w:rsidR="006737AF" w:rsidRPr="00FC21E2" w:rsidRDefault="006737AF" w:rsidP="00FC21E2">
      <w:pPr>
        <w:pStyle w:val="Listaconvietas"/>
      </w:pPr>
      <w:r w:rsidRPr="00FC21E2">
        <w:t xml:space="preserve">Realizada la exposición por el secretario técnico del comité, los vocales del </w:t>
      </w:r>
      <w:r w:rsidR="00525AA0" w:rsidRPr="00FC21E2">
        <w:t xml:space="preserve">comité debatieron los puntos mencionados, </w:t>
      </w:r>
      <w:r w:rsidR="00993054" w:rsidRPr="00FC21E2">
        <w:t>y se mencionan al respecto en convenir los procesos de licitaciones.</w:t>
      </w:r>
    </w:p>
    <w:p w14:paraId="07045762" w14:textId="79A7BA26" w:rsidR="00993054" w:rsidRPr="00FC21E2" w:rsidRDefault="00993054" w:rsidP="00FC21E2">
      <w:pPr>
        <w:pStyle w:val="Listaconvietas"/>
      </w:pPr>
    </w:p>
    <w:p w14:paraId="329D4A3A" w14:textId="6A6FB9AA" w:rsidR="00993054" w:rsidRPr="00FC21E2" w:rsidRDefault="00EC1170" w:rsidP="00FC21E2">
      <w:pPr>
        <w:pStyle w:val="Listaconvietas"/>
      </w:pPr>
      <w:r w:rsidRPr="00FC21E2">
        <w:t xml:space="preserve">C. Gonzalo </w:t>
      </w:r>
      <w:r w:rsidR="00712457" w:rsidRPr="00FC21E2">
        <w:t>Álvarez</w:t>
      </w:r>
      <w:r w:rsidRPr="00FC21E2">
        <w:t xml:space="preserve"> </w:t>
      </w:r>
      <w:r w:rsidR="00712457" w:rsidRPr="00FC21E2">
        <w:t>Barragán</w:t>
      </w:r>
      <w:r w:rsidRPr="00FC21E2">
        <w:t>, manifestó: “</w:t>
      </w:r>
      <w:r w:rsidR="00712457" w:rsidRPr="00FC21E2">
        <w:t>De estar de acuerdo, favor de manifestarlo levantando su mano”.</w:t>
      </w:r>
    </w:p>
    <w:p w14:paraId="6114B41E" w14:textId="3434135C" w:rsidR="00712457" w:rsidRDefault="00712457" w:rsidP="00FC21E2">
      <w:pPr>
        <w:pStyle w:val="Listaconvietas"/>
      </w:pPr>
    </w:p>
    <w:p w14:paraId="07CB9DAA" w14:textId="12626E6A" w:rsidR="00712457" w:rsidRPr="00E53874" w:rsidRDefault="00712457" w:rsidP="00FC21E2">
      <w:pPr>
        <w:pStyle w:val="Listaconvietas"/>
      </w:pPr>
      <w:r w:rsidRPr="0000114F">
        <w:t>Resultado los puntos de acu</w:t>
      </w:r>
      <w:r w:rsidR="00464613">
        <w:t>e</w:t>
      </w:r>
      <w:r w:rsidRPr="0000114F">
        <w:t xml:space="preserve">rdo </w:t>
      </w:r>
      <w:r w:rsidR="00EC226C">
        <w:t xml:space="preserve">de unificar las </w:t>
      </w:r>
      <w:r w:rsidR="00464613">
        <w:t>licitaciones</w:t>
      </w:r>
      <w:r w:rsidR="00EC226C">
        <w:t xml:space="preserve"> de los puntos cuatro y cinco, </w:t>
      </w:r>
      <w:r w:rsidR="00D600F7">
        <w:t>estableciéndose</w:t>
      </w:r>
      <w:r w:rsidR="00464613">
        <w:t xml:space="preserve"> dé la siguiente manera </w:t>
      </w:r>
      <w:r w:rsidR="00464613" w:rsidRPr="00320C53">
        <w:rPr>
          <w:rFonts w:asciiTheme="minorHAnsi" w:hAnsiTheme="minorHAnsi"/>
          <w:szCs w:val="22"/>
        </w:rPr>
        <w:t>Licitación Pública Local 002/2022 “Adquisición de Uniformes y Calzado Escolar para Escuelas de Educación Básica, para el Programa Preparad</w:t>
      </w:r>
      <w:r w:rsidR="00464613">
        <w:rPr>
          <w:rFonts w:asciiTheme="minorHAnsi" w:hAnsiTheme="minorHAnsi"/>
          <w:szCs w:val="22"/>
        </w:rPr>
        <w:t xml:space="preserve">os para ti” </w:t>
      </w:r>
      <w:r w:rsidRPr="000145D5">
        <w:t>APROBADO POR MAYORIA,</w:t>
      </w:r>
      <w:r w:rsidRPr="00E53874">
        <w:t xml:space="preserve"> con</w:t>
      </w:r>
      <w:r w:rsidRPr="00E53874">
        <w:rPr>
          <w:b/>
        </w:rPr>
        <w:t xml:space="preserve"> </w:t>
      </w:r>
      <w:r w:rsidRPr="00CE5619">
        <w:t>el voto a favor de los 8 ocho vocales con derech</w:t>
      </w:r>
      <w:r w:rsidR="00604B39">
        <w:t xml:space="preserve">o a voto presentes en la </w:t>
      </w:r>
      <w:proofErr w:type="spellStart"/>
      <w:r w:rsidR="00604B39">
        <w:t>sesión</w:t>
      </w:r>
      <w:r w:rsidR="00604B39" w:rsidRPr="00604B39">
        <w:t>C</w:t>
      </w:r>
      <w:proofErr w:type="spellEnd"/>
      <w:r w:rsidR="00604B39" w:rsidRPr="00604B39">
        <w:t xml:space="preserve">. Gonzalo Álvarez Barragán, Presidente municipal, C. Tomas Dávalos González, </w:t>
      </w:r>
      <w:r w:rsidR="00604B39" w:rsidRPr="00604B39">
        <w:lastRenderedPageBreak/>
        <w:t>Representantes del Sector Privado, C. Víctor Morales Dávalos, Representantes del Sector Privado, C. Isaac Carrillo de la Cruz, Representantes del Sector Privado, Lic. Ángel Joel Mendoza Rodríguez, Coordinador General de Administración e Innovación Gubernamental, C. Ramiro Álvarez Barba, Jefe de Desarrollo Rural, Lic. José Alfredo Casillas Gómez, Coordinador General de Desarrollo Económico, Lic. Francisco Javier Nava Hernández, Síndico Municipal</w:t>
      </w:r>
      <w:r w:rsidR="00604B39">
        <w:t>.</w:t>
      </w:r>
    </w:p>
    <w:p w14:paraId="4CD77654" w14:textId="77777777" w:rsidR="00712457" w:rsidRDefault="00712457" w:rsidP="00FC21E2">
      <w:pPr>
        <w:pStyle w:val="Listaconvietas"/>
      </w:pPr>
    </w:p>
    <w:p w14:paraId="2DF054CB" w14:textId="77777777" w:rsidR="00832124" w:rsidRDefault="00832124" w:rsidP="00FC21E2">
      <w:pPr>
        <w:pStyle w:val="Listaconvietas"/>
      </w:pPr>
    </w:p>
    <w:p w14:paraId="6CF4DA5C" w14:textId="47F54A09" w:rsidR="00320C53" w:rsidRPr="00320C53" w:rsidRDefault="00C24312" w:rsidP="00FC21E2">
      <w:pPr>
        <w:pStyle w:val="Listaconvietas"/>
      </w:pPr>
      <w:r>
        <w:t>QUINTO</w:t>
      </w:r>
      <w:r w:rsidR="000145D5">
        <w:t xml:space="preserve"> PUNTO: </w:t>
      </w:r>
      <w:r w:rsidR="004E133D" w:rsidRPr="004E133D">
        <w:t>ANÁLISIS Y EN SU CASO APROBACIÓN DE LAS BASES PARA LA LICITACIÓN PÚBLICA LOCAL NÚMERO 003/2022 “ADQUISICIÓN DE CALZADO ESCOLAR PARA ESCUELAS DE EDUCACIÓN BÁSICA, DEL PROGRAMA PREPARADOS PARA TI”</w:t>
      </w:r>
      <w:r>
        <w:t xml:space="preserve"> el presidente del comité el </w:t>
      </w:r>
      <w:r w:rsidRPr="00C24312">
        <w:t>C. Gonzalo Álvarez Barragán,</w:t>
      </w:r>
      <w:r>
        <w:t xml:space="preserve"> manifestó: “l</w:t>
      </w:r>
      <w:r w:rsidR="00EC3FEA">
        <w:t>icitación unificada en previo</w:t>
      </w:r>
      <w:r w:rsidR="00320C53">
        <w:t xml:space="preserve"> punto</w:t>
      </w:r>
      <w:r>
        <w:t>”</w:t>
      </w:r>
      <w:r w:rsidR="00EC3FEA">
        <w:t>.</w:t>
      </w:r>
      <w:r w:rsidR="00320C53">
        <w:t xml:space="preserve"> </w:t>
      </w:r>
    </w:p>
    <w:p w14:paraId="697737C2" w14:textId="65A2D018" w:rsidR="00394FB6" w:rsidRDefault="00394FB6" w:rsidP="00FC21E2">
      <w:pPr>
        <w:pStyle w:val="Listaconvietas"/>
      </w:pPr>
    </w:p>
    <w:p w14:paraId="3839C089" w14:textId="7319EA51" w:rsidR="00CE599C" w:rsidRPr="00604B39" w:rsidRDefault="00CE599C" w:rsidP="00FC21E2">
      <w:pPr>
        <w:pStyle w:val="Listaconvietas"/>
      </w:pPr>
      <w:r w:rsidRPr="00604B39">
        <w:t>SEX</w:t>
      </w:r>
      <w:r w:rsidR="006F6223" w:rsidRPr="00604B39">
        <w:t xml:space="preserve">TO PUNTO: </w:t>
      </w:r>
      <w:r w:rsidR="00AD6179" w:rsidRPr="00604B39">
        <w:t>ASUNTOS VARIOS; los integrantes del Comité de Adquisiciones no propusieron asuntos varios.</w:t>
      </w:r>
      <w:r w:rsidR="00EC3FEA" w:rsidRPr="00604B39">
        <w:t xml:space="preserve"> </w:t>
      </w:r>
    </w:p>
    <w:p w14:paraId="64FF81A9" w14:textId="5F2BFD99" w:rsidR="00EC3FEA" w:rsidRPr="00604B39" w:rsidRDefault="00EC3FEA" w:rsidP="00FC21E2">
      <w:pPr>
        <w:pStyle w:val="Listaconvietas"/>
      </w:pPr>
    </w:p>
    <w:p w14:paraId="71E1F96E" w14:textId="3F64E1F6" w:rsidR="0094524C" w:rsidRPr="00604B39" w:rsidRDefault="00AD6179" w:rsidP="00FC21E2">
      <w:pPr>
        <w:pStyle w:val="Listaconvietas"/>
      </w:pPr>
      <w:r w:rsidRPr="00604B39">
        <w:t xml:space="preserve">SEPTIMO PUNTO: CLAUSURA DE LA SESIÓN. </w:t>
      </w:r>
      <w:r w:rsidR="00C07472" w:rsidRPr="00604B39">
        <w:t xml:space="preserve">No habiendo </w:t>
      </w:r>
      <w:r w:rsidR="00FD388B" w:rsidRPr="00604B39">
        <w:t>más</w:t>
      </w:r>
      <w:r w:rsidR="00C07472" w:rsidRPr="00604B39">
        <w:t xml:space="preserve"> asuntos </w:t>
      </w:r>
      <w:r w:rsidR="000833D8" w:rsidRPr="00604B39">
        <w:t>pendientes por</w:t>
      </w:r>
      <w:r w:rsidR="00C07472" w:rsidRPr="00604B39">
        <w:t xml:space="preserve"> tratar </w:t>
      </w:r>
      <w:r w:rsidR="000833D8" w:rsidRPr="00604B39">
        <w:t xml:space="preserve">el presidente del Comité el C. Gonzalo Álvarez Barragán, dio por terminada la </w:t>
      </w:r>
      <w:r w:rsidR="00FD388B" w:rsidRPr="00604B39">
        <w:t xml:space="preserve">sesión </w:t>
      </w:r>
      <w:r w:rsidR="000833D8" w:rsidRPr="00604B39">
        <w:t xml:space="preserve">ordinaria </w:t>
      </w:r>
      <w:r w:rsidR="00FD388B" w:rsidRPr="00604B39">
        <w:t>siendo las 10:59</w:t>
      </w:r>
      <w:r w:rsidR="00C07472" w:rsidRPr="00604B39">
        <w:t xml:space="preserve"> </w:t>
      </w:r>
      <w:r w:rsidR="00FD388B" w:rsidRPr="00604B39">
        <w:t>diez</w:t>
      </w:r>
      <w:r w:rsidR="00C07472" w:rsidRPr="00604B39">
        <w:t xml:space="preserve"> horas con cincuenta </w:t>
      </w:r>
      <w:r w:rsidR="00FD388B" w:rsidRPr="00604B39">
        <w:t>y nueve minutos del día 30 treinta de mayo</w:t>
      </w:r>
      <w:r w:rsidR="00C07472" w:rsidRPr="00604B39">
        <w:t xml:space="preserve"> de 2022.</w:t>
      </w:r>
    </w:p>
    <w:p w14:paraId="052AD8E4" w14:textId="77777777" w:rsidR="0094524C" w:rsidRDefault="0094524C" w:rsidP="00FC21E2">
      <w:pPr>
        <w:pStyle w:val="Listaconvietas"/>
      </w:pPr>
    </w:p>
    <w:p w14:paraId="19E41159" w14:textId="1AACA2DD" w:rsidR="008C02AC" w:rsidRDefault="008C02AC" w:rsidP="00FC21E2">
      <w:pPr>
        <w:pStyle w:val="Listaconvietas"/>
      </w:pPr>
    </w:p>
    <w:p w14:paraId="35A888D4" w14:textId="77777777" w:rsidR="008C02AC" w:rsidRPr="004A0B5A" w:rsidRDefault="008C02AC" w:rsidP="00FC21E2">
      <w:pPr>
        <w:pStyle w:val="Listaconvietas"/>
      </w:pPr>
    </w:p>
    <w:sectPr w:rsidR="008C02AC" w:rsidRPr="004A0B5A" w:rsidSect="00090982">
      <w:headerReference w:type="even" r:id="rId8"/>
      <w:headerReference w:type="default" r:id="rId9"/>
      <w:footerReference w:type="even" r:id="rId10"/>
      <w:footerReference w:type="default" r:id="rId11"/>
      <w:pgSz w:w="12240" w:h="15840" w:code="1"/>
      <w:pgMar w:top="2268" w:right="1701" w:bottom="1701"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57CA3" w14:textId="77777777" w:rsidR="003470DD" w:rsidRDefault="003470DD">
      <w:r>
        <w:separator/>
      </w:r>
    </w:p>
  </w:endnote>
  <w:endnote w:type="continuationSeparator" w:id="0">
    <w:p w14:paraId="1AD5AE36" w14:textId="77777777" w:rsidR="003470DD" w:rsidRDefault="00347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AC2D5" w14:textId="77777777" w:rsidR="003C782F" w:rsidRDefault="003C782F" w:rsidP="008D5B42">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PAGE  </w:instrText>
    </w:r>
    <w:r>
      <w:rPr>
        <w:rStyle w:val="Nmerodepgina"/>
      </w:rPr>
      <w:fldChar w:fldCharType="end"/>
    </w:r>
  </w:p>
  <w:p w14:paraId="74D12750" w14:textId="77777777" w:rsidR="003C782F" w:rsidRDefault="003C782F" w:rsidP="008D5B42">
    <w:pPr>
      <w:pStyle w:val="Piedepgina"/>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5ABB9" w14:textId="1EEF396E" w:rsidR="003C782F" w:rsidRPr="00213733" w:rsidRDefault="003C782F" w:rsidP="008D5B42">
    <w:pPr>
      <w:pStyle w:val="Piedepgina"/>
      <w:jc w:val="center"/>
      <w:rPr>
        <w:rFonts w:ascii="Century Gothic" w:hAnsi="Century Gothic"/>
        <w:color w:val="7F7F7F"/>
        <w:sz w:val="20"/>
        <w:szCs w:val="20"/>
      </w:rPr>
    </w:pPr>
    <w:r w:rsidRPr="00F50632">
      <w:rPr>
        <w:noProof/>
        <w:sz w:val="15"/>
        <w:szCs w:val="15"/>
        <w:lang w:eastAsia="es-MX"/>
      </w:rPr>
      <w:drawing>
        <wp:anchor distT="0" distB="0" distL="114300" distR="114300" simplePos="0" relativeHeight="251662336" behindDoc="1" locked="0" layoutInCell="1" allowOverlap="1" wp14:anchorId="2AD64F09" wp14:editId="7AA2D09A">
          <wp:simplePos x="0" y="0"/>
          <wp:positionH relativeFrom="column">
            <wp:posOffset>-1507490</wp:posOffset>
          </wp:positionH>
          <wp:positionV relativeFrom="paragraph">
            <wp:posOffset>-2911475</wp:posOffset>
          </wp:positionV>
          <wp:extent cx="4171315" cy="5842635"/>
          <wp:effectExtent l="0" t="0" r="0" b="0"/>
          <wp:wrapNone/>
          <wp:docPr id="11" name="Imagen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1315" cy="5842635"/>
                  </a:xfrm>
                  <a:prstGeom prst="rect">
                    <a:avLst/>
                  </a:prstGeom>
                  <a:noFill/>
                </pic:spPr>
              </pic:pic>
            </a:graphicData>
          </a:graphic>
          <wp14:sizeRelH relativeFrom="page">
            <wp14:pctWidth>0</wp14:pctWidth>
          </wp14:sizeRelH>
          <wp14:sizeRelV relativeFrom="page">
            <wp14:pctHeight>0</wp14:pctHeight>
          </wp14:sizeRelV>
        </wp:anchor>
      </w:drawing>
    </w:r>
    <w:r w:rsidRPr="00F50632">
      <w:rPr>
        <w:rFonts w:ascii="Century Gothic" w:hAnsi="Century Gothic"/>
        <w:color w:val="7F7F7F"/>
        <w:sz w:val="15"/>
        <w:szCs w:val="15"/>
      </w:rPr>
      <w:t>La presente hoja forma parte de la Sesión Ordinaria del Comité de Adquisiciones, Enajenaciones, Arrendamientos y Contrataciones para el Municipio de Zapotlanejo, Jalisco, celebrada el día 30 de mayo de 2022.</w:t>
    </w:r>
    <w:r w:rsidRPr="008D5B42">
      <w:rPr>
        <w:sz w:val="20"/>
      </w:rPr>
      <w:br/>
    </w:r>
    <w:r w:rsidRPr="008D5B42">
      <w:rPr>
        <w:rFonts w:ascii="Century Gothic" w:hAnsi="Century Gothic"/>
        <w:color w:val="7F7F7F"/>
        <w:sz w:val="14"/>
        <w:szCs w:val="20"/>
        <w:lang w:val="es-ES"/>
      </w:rPr>
      <w:t xml:space="preserve">Página </w:t>
    </w:r>
    <w:r w:rsidRPr="008D5B42">
      <w:rPr>
        <w:rFonts w:ascii="Century Gothic" w:hAnsi="Century Gothic"/>
        <w:b/>
        <w:bCs/>
        <w:color w:val="7F7F7F"/>
        <w:sz w:val="14"/>
        <w:szCs w:val="20"/>
      </w:rPr>
      <w:fldChar w:fldCharType="begin"/>
    </w:r>
    <w:r w:rsidRPr="008D5B42">
      <w:rPr>
        <w:rFonts w:ascii="Century Gothic" w:hAnsi="Century Gothic"/>
        <w:b/>
        <w:bCs/>
        <w:color w:val="7F7F7F"/>
        <w:sz w:val="14"/>
        <w:szCs w:val="20"/>
      </w:rPr>
      <w:instrText>PAGE</w:instrText>
    </w:r>
    <w:r w:rsidRPr="008D5B42">
      <w:rPr>
        <w:rFonts w:ascii="Century Gothic" w:hAnsi="Century Gothic"/>
        <w:b/>
        <w:bCs/>
        <w:color w:val="7F7F7F"/>
        <w:sz w:val="14"/>
        <w:szCs w:val="20"/>
      </w:rPr>
      <w:fldChar w:fldCharType="separate"/>
    </w:r>
    <w:r w:rsidR="000145D5">
      <w:rPr>
        <w:rFonts w:ascii="Century Gothic" w:hAnsi="Century Gothic"/>
        <w:b/>
        <w:bCs/>
        <w:noProof/>
        <w:color w:val="7F7F7F"/>
        <w:sz w:val="14"/>
        <w:szCs w:val="20"/>
      </w:rPr>
      <w:t>5</w:t>
    </w:r>
    <w:r w:rsidRPr="008D5B42">
      <w:rPr>
        <w:rFonts w:ascii="Century Gothic" w:hAnsi="Century Gothic"/>
        <w:b/>
        <w:bCs/>
        <w:color w:val="7F7F7F"/>
        <w:sz w:val="14"/>
        <w:szCs w:val="20"/>
      </w:rPr>
      <w:fldChar w:fldCharType="end"/>
    </w:r>
    <w:r w:rsidRPr="008D5B42">
      <w:rPr>
        <w:rFonts w:ascii="Century Gothic" w:hAnsi="Century Gothic"/>
        <w:color w:val="7F7F7F"/>
        <w:sz w:val="14"/>
        <w:szCs w:val="20"/>
        <w:lang w:val="es-ES"/>
      </w:rPr>
      <w:t xml:space="preserve"> de </w:t>
    </w:r>
    <w:r w:rsidRPr="008D5B42">
      <w:rPr>
        <w:rFonts w:ascii="Century Gothic" w:hAnsi="Century Gothic"/>
        <w:b/>
        <w:bCs/>
        <w:color w:val="7F7F7F"/>
        <w:sz w:val="14"/>
        <w:szCs w:val="20"/>
      </w:rPr>
      <w:fldChar w:fldCharType="begin"/>
    </w:r>
    <w:r w:rsidRPr="008D5B42">
      <w:rPr>
        <w:rFonts w:ascii="Century Gothic" w:hAnsi="Century Gothic"/>
        <w:b/>
        <w:bCs/>
        <w:color w:val="7F7F7F"/>
        <w:sz w:val="14"/>
        <w:szCs w:val="20"/>
      </w:rPr>
      <w:instrText>NUMPAGES</w:instrText>
    </w:r>
    <w:r w:rsidRPr="008D5B42">
      <w:rPr>
        <w:rFonts w:ascii="Century Gothic" w:hAnsi="Century Gothic"/>
        <w:b/>
        <w:bCs/>
        <w:color w:val="7F7F7F"/>
        <w:sz w:val="14"/>
        <w:szCs w:val="20"/>
      </w:rPr>
      <w:fldChar w:fldCharType="separate"/>
    </w:r>
    <w:r w:rsidR="000145D5">
      <w:rPr>
        <w:rFonts w:ascii="Century Gothic" w:hAnsi="Century Gothic"/>
        <w:b/>
        <w:bCs/>
        <w:noProof/>
        <w:color w:val="7F7F7F"/>
        <w:sz w:val="14"/>
        <w:szCs w:val="20"/>
      </w:rPr>
      <w:t>5</w:t>
    </w:r>
    <w:r w:rsidRPr="008D5B42">
      <w:rPr>
        <w:rFonts w:ascii="Century Gothic" w:hAnsi="Century Gothic"/>
        <w:b/>
        <w:bCs/>
        <w:color w:val="7F7F7F"/>
        <w:sz w:val="14"/>
        <w:szCs w:val="20"/>
      </w:rPr>
      <w:fldChar w:fldCharType="end"/>
    </w:r>
  </w:p>
  <w:p w14:paraId="3A29BF4F" w14:textId="77777777" w:rsidR="003C782F" w:rsidRDefault="003C782F">
    <w:pPr>
      <w:pStyle w:val="Piedepgina"/>
      <w:ind w:right="360"/>
      <w:jc w:val="cen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8100E4" w14:textId="77777777" w:rsidR="003470DD" w:rsidRDefault="003470DD">
      <w:r>
        <w:separator/>
      </w:r>
    </w:p>
  </w:footnote>
  <w:footnote w:type="continuationSeparator" w:id="0">
    <w:p w14:paraId="33002C26" w14:textId="77777777" w:rsidR="003470DD" w:rsidRDefault="00347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A1DEA" w14:textId="77777777" w:rsidR="003C782F" w:rsidRDefault="003C782F" w:rsidP="005820F6">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w:t>
    </w:r>
    <w:r>
      <w:rPr>
        <w:rStyle w:val="Nmerodepgina"/>
      </w:rPr>
      <w:fldChar w:fldCharType="end"/>
    </w:r>
  </w:p>
  <w:p w14:paraId="031A7978" w14:textId="77777777" w:rsidR="003C782F" w:rsidRDefault="003C782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8BD0E" w14:textId="75F43082" w:rsidR="003C782F" w:rsidRDefault="003C782F" w:rsidP="00CD4E4F">
    <w:pPr>
      <w:pStyle w:val="Encabezado"/>
      <w:tabs>
        <w:tab w:val="left" w:pos="2472"/>
      </w:tabs>
    </w:pPr>
    <w:r>
      <w:rPr>
        <w:noProof/>
        <w:lang w:eastAsia="es-MX"/>
      </w:rPr>
      <mc:AlternateContent>
        <mc:Choice Requires="wps">
          <w:drawing>
            <wp:anchor distT="0" distB="0" distL="114300" distR="114300" simplePos="0" relativeHeight="251660288" behindDoc="0" locked="0" layoutInCell="1" allowOverlap="1" wp14:anchorId="23BE89E0" wp14:editId="5FBC268C">
              <wp:simplePos x="0" y="0"/>
              <wp:positionH relativeFrom="column">
                <wp:posOffset>3926840</wp:posOffset>
              </wp:positionH>
              <wp:positionV relativeFrom="paragraph">
                <wp:posOffset>-573405</wp:posOffset>
              </wp:positionV>
              <wp:extent cx="334010" cy="862330"/>
              <wp:effectExtent l="0" t="3810" r="2540" b="635"/>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862330"/>
                      </a:xfrm>
                      <a:prstGeom prst="rect">
                        <a:avLst/>
                      </a:prstGeom>
                      <a:gradFill rotWithShape="1">
                        <a:gsLst>
                          <a:gs pos="0">
                            <a:srgbClr val="990000"/>
                          </a:gs>
                          <a:gs pos="100000">
                            <a:srgbClr val="99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4985AC" id="Rectangle 18" o:spid="_x0000_s1026" style="position:absolute;margin-left:309.2pt;margin-top:-45.15pt;width:26.3pt;height:6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" fillcolor="#900" stroked="f">
              <v:fill color2="#470000" rotate="t" focus="100%" type="gradient"/>
            </v:rect>
          </w:pict>
        </mc:Fallback>
      </mc:AlternateContent>
    </w:r>
    <w:r>
      <w:rPr>
        <w:noProof/>
        <w:lang w:eastAsia="es-MX"/>
      </w:rPr>
      <mc:AlternateContent>
        <mc:Choice Requires="wps">
          <w:drawing>
            <wp:anchor distT="0" distB="0" distL="114300" distR="114300" simplePos="0" relativeHeight="251659264" behindDoc="0" locked="0" layoutInCell="1" allowOverlap="1" wp14:anchorId="501FB056" wp14:editId="6ABCA729">
              <wp:simplePos x="0" y="0"/>
              <wp:positionH relativeFrom="column">
                <wp:posOffset>2370455</wp:posOffset>
              </wp:positionH>
              <wp:positionV relativeFrom="paragraph">
                <wp:posOffset>-573405</wp:posOffset>
              </wp:positionV>
              <wp:extent cx="1567815" cy="862330"/>
              <wp:effectExtent l="2540" t="3810" r="1270" b="635"/>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862330"/>
                      </a:xfrm>
                      <a:prstGeom prst="rect">
                        <a:avLst/>
                      </a:prstGeom>
                      <a:gradFill rotWithShape="1">
                        <a:gsLst>
                          <a:gs pos="0">
                            <a:srgbClr val="895094"/>
                          </a:gs>
                          <a:gs pos="100000">
                            <a:srgbClr val="895094">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ED226C" id="Rectangle 17" o:spid="_x0000_s1026" style="position:absolute;margin-left:186.65pt;margin-top:-45.15pt;width:123.45pt;height:6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" fillcolor="#895094" stroked="f">
              <v:fill color2="#3f2544" rotate="t" focus="100%" type="gradient"/>
            </v:rect>
          </w:pict>
        </mc:Fallback>
      </mc:AlternateContent>
    </w:r>
    <w:r>
      <w:rPr>
        <w:noProof/>
        <w:lang w:eastAsia="es-MX"/>
      </w:rPr>
      <w:drawing>
        <wp:anchor distT="0" distB="0" distL="114300" distR="114300" simplePos="0" relativeHeight="251658240" behindDoc="0" locked="0" layoutInCell="1" allowOverlap="1" wp14:anchorId="6265BA84" wp14:editId="73B145FF">
          <wp:simplePos x="0" y="0"/>
          <wp:positionH relativeFrom="column">
            <wp:posOffset>4318635</wp:posOffset>
          </wp:positionH>
          <wp:positionV relativeFrom="paragraph">
            <wp:posOffset>-573405</wp:posOffset>
          </wp:positionV>
          <wp:extent cx="2366010" cy="878840"/>
          <wp:effectExtent l="0" t="0" r="0" b="0"/>
          <wp:wrapNone/>
          <wp:docPr id="16" name="Imagen 16" descr="COMITÉ DE ADQUIS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ITÉ DE ADQUISI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6010" cy="8788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7216" behindDoc="0" locked="0" layoutInCell="1" allowOverlap="1" wp14:anchorId="72D744FD" wp14:editId="477E99C4">
          <wp:simplePos x="0" y="0"/>
          <wp:positionH relativeFrom="column">
            <wp:posOffset>4269740</wp:posOffset>
          </wp:positionH>
          <wp:positionV relativeFrom="paragraph">
            <wp:posOffset>-573405</wp:posOffset>
          </wp:positionV>
          <wp:extent cx="2366010" cy="878840"/>
          <wp:effectExtent l="0" t="0" r="0" b="0"/>
          <wp:wrapNone/>
          <wp:docPr id="15" name="Imagen 15" descr="COMITÉ DE ADQUIS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ITÉ DE ADQUISI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6010" cy="8788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6192" behindDoc="0" locked="0" layoutInCell="1" allowOverlap="1" wp14:anchorId="5EDDD7C8" wp14:editId="7FABFCDA">
              <wp:simplePos x="0" y="0"/>
              <wp:positionH relativeFrom="column">
                <wp:posOffset>408305</wp:posOffset>
              </wp:positionH>
              <wp:positionV relativeFrom="paragraph">
                <wp:posOffset>-573405</wp:posOffset>
              </wp:positionV>
              <wp:extent cx="1962150" cy="862330"/>
              <wp:effectExtent l="2540" t="3810" r="0" b="635"/>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862330"/>
                      </a:xfrm>
                      <a:prstGeom prst="rect">
                        <a:avLst/>
                      </a:prstGeom>
                      <a:gradFill rotWithShape="1">
                        <a:gsLst>
                          <a:gs pos="0">
                            <a:srgbClr val="990000"/>
                          </a:gs>
                          <a:gs pos="100000">
                            <a:srgbClr val="99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2A20C8" id="Rectangle 12" o:spid="_x0000_s1026" style="position:absolute;margin-left:32.15pt;margin-top:-45.15pt;width:154.5pt;height:6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" fillcolor="#900" stroked="f">
              <v:fill color2="#470000" rotate="t" focus="100%" type="gradient"/>
            </v:rect>
          </w:pict>
        </mc:Fallback>
      </mc:AlternateContent>
    </w:r>
    <w:r>
      <w:rPr>
        <w:noProof/>
        <w:lang w:eastAsia="es-MX"/>
      </w:rPr>
      <w:drawing>
        <wp:anchor distT="0" distB="0" distL="114300" distR="114300" simplePos="0" relativeHeight="251654144" behindDoc="0" locked="0" layoutInCell="1" allowOverlap="1" wp14:anchorId="0410384D" wp14:editId="7D4C943F">
          <wp:simplePos x="0" y="0"/>
          <wp:positionH relativeFrom="column">
            <wp:posOffset>-959485</wp:posOffset>
          </wp:positionH>
          <wp:positionV relativeFrom="paragraph">
            <wp:posOffset>-473710</wp:posOffset>
          </wp:positionV>
          <wp:extent cx="902970" cy="697865"/>
          <wp:effectExtent l="0" t="0" r="0" b="0"/>
          <wp:wrapNone/>
          <wp:docPr id="4" name="Imagen 4" descr="LOGO-GZ-VERTICAL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GZ-VERTICALBLAN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2970" cy="6978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5168" behindDoc="0" locked="0" layoutInCell="1" allowOverlap="1" wp14:anchorId="7DE03084" wp14:editId="1CB22D12">
              <wp:simplePos x="0" y="0"/>
              <wp:positionH relativeFrom="column">
                <wp:posOffset>5715</wp:posOffset>
              </wp:positionH>
              <wp:positionV relativeFrom="paragraph">
                <wp:posOffset>-573405</wp:posOffset>
              </wp:positionV>
              <wp:extent cx="402590" cy="862330"/>
              <wp:effectExtent l="0" t="3810" r="0" b="63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862330"/>
                      </a:xfrm>
                      <a:prstGeom prst="rect">
                        <a:avLst/>
                      </a:prstGeom>
                      <a:gradFill rotWithShape="1">
                        <a:gsLst>
                          <a:gs pos="0">
                            <a:srgbClr val="725185"/>
                          </a:gs>
                          <a:gs pos="100000">
                            <a:srgbClr val="725185">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5E9CE5" id="Rectangle 5" o:spid="_x0000_s1026" style="position:absolute;margin-left:.45pt;margin-top:-45.15pt;width:31.7pt;height:6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" fillcolor="#725185" stroked="f">
              <v:fill color2="#35253e" rotate="t" focus="100%" type="gradient"/>
            </v:rect>
          </w:pict>
        </mc:Fallback>
      </mc:AlternateContent>
    </w:r>
    <w:r>
      <w:rPr>
        <w:noProof/>
        <w:lang w:eastAsia="es-MX"/>
      </w:rPr>
      <mc:AlternateContent>
        <mc:Choice Requires="wps">
          <w:drawing>
            <wp:anchor distT="0" distB="0" distL="114300" distR="114300" simplePos="0" relativeHeight="251653120" behindDoc="0" locked="0" layoutInCell="1" allowOverlap="1" wp14:anchorId="7A77BB6A" wp14:editId="5E5DD455">
              <wp:simplePos x="0" y="0"/>
              <wp:positionH relativeFrom="column">
                <wp:posOffset>-1080135</wp:posOffset>
              </wp:positionH>
              <wp:positionV relativeFrom="paragraph">
                <wp:posOffset>-573405</wp:posOffset>
              </wp:positionV>
              <wp:extent cx="1085850" cy="862330"/>
              <wp:effectExtent l="0" t="3810" r="0" b="63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862330"/>
                      </a:xfrm>
                      <a:prstGeom prst="rect">
                        <a:avLst/>
                      </a:prstGeom>
                      <a:gradFill rotWithShape="1">
                        <a:gsLst>
                          <a:gs pos="0">
                            <a:srgbClr val="9A0000"/>
                          </a:gs>
                          <a:gs pos="100000">
                            <a:srgbClr val="9A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22A518" id="Rectangle 3" o:spid="_x0000_s1026" style="position:absolute;margin-left:-85.05pt;margin-top:-45.15pt;width:85.5pt;height:67.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" fillcolor="#9a0000" stroked="f">
              <v:fill color2="#470000" rotate="t"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8EAE204"/>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1FC2C3FC"/>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156C1D0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BC56DF20"/>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0E123F0E"/>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7EC71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C4BFC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64502C"/>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C03B9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C024C7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DE739D"/>
    <w:multiLevelType w:val="hybridMultilevel"/>
    <w:tmpl w:val="315E6E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8C6906"/>
    <w:multiLevelType w:val="hybridMultilevel"/>
    <w:tmpl w:val="78EC69A4"/>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3D80233"/>
    <w:multiLevelType w:val="hybridMultilevel"/>
    <w:tmpl w:val="412A60F8"/>
    <w:lvl w:ilvl="0" w:tplc="01E40A58">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C24EAA"/>
    <w:multiLevelType w:val="hybridMultilevel"/>
    <w:tmpl w:val="154EA498"/>
    <w:lvl w:ilvl="0" w:tplc="E2F8F6B4">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E013ABD"/>
    <w:multiLevelType w:val="singleLevel"/>
    <w:tmpl w:val="3B98B03E"/>
    <w:lvl w:ilvl="0">
      <w:start w:val="3"/>
      <w:numFmt w:val="upperLetter"/>
      <w:lvlText w:val="%1."/>
      <w:lvlJc w:val="left"/>
      <w:pPr>
        <w:tabs>
          <w:tab w:val="num" w:pos="2370"/>
        </w:tabs>
        <w:ind w:left="2370" w:hanging="360"/>
      </w:pPr>
      <w:rPr>
        <w:rFonts w:hint="default"/>
      </w:rPr>
    </w:lvl>
  </w:abstractNum>
  <w:abstractNum w:abstractNumId="15" w15:restartNumberingAfterBreak="0">
    <w:nsid w:val="23135315"/>
    <w:multiLevelType w:val="hybridMultilevel"/>
    <w:tmpl w:val="54189222"/>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8853952"/>
    <w:multiLevelType w:val="hybridMultilevel"/>
    <w:tmpl w:val="913C4294"/>
    <w:lvl w:ilvl="0" w:tplc="0818D82C">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916B8C"/>
    <w:multiLevelType w:val="hybridMultilevel"/>
    <w:tmpl w:val="19E249C2"/>
    <w:lvl w:ilvl="0" w:tplc="114A9B1C">
      <w:start w:val="7"/>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056EDF"/>
    <w:multiLevelType w:val="hybridMultilevel"/>
    <w:tmpl w:val="70AE3582"/>
    <w:lvl w:ilvl="0" w:tplc="A9047EA0">
      <w:start w:val="1"/>
      <w:numFmt w:val="decimal"/>
      <w:lvlText w:val="%1."/>
      <w:lvlJc w:val="right"/>
      <w:pPr>
        <w:tabs>
          <w:tab w:val="num" w:pos="1701"/>
        </w:tabs>
        <w:ind w:left="1701" w:hanging="527"/>
      </w:pPr>
      <w:rPr>
        <w:rFonts w:hint="default"/>
      </w:rPr>
    </w:lvl>
    <w:lvl w:ilvl="1" w:tplc="0C0A0019">
      <w:start w:val="1"/>
      <w:numFmt w:val="lowerLetter"/>
      <w:lvlText w:val="%2."/>
      <w:lvlJc w:val="left"/>
      <w:pPr>
        <w:tabs>
          <w:tab w:val="num" w:pos="1440"/>
        </w:tabs>
        <w:ind w:left="1440" w:hanging="360"/>
      </w:pPr>
    </w:lvl>
    <w:lvl w:ilvl="2" w:tplc="0C0A0019">
      <w:start w:val="1"/>
      <w:numFmt w:val="lowerLetter"/>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F7E43A6"/>
    <w:multiLevelType w:val="hybridMultilevel"/>
    <w:tmpl w:val="07324BDE"/>
    <w:lvl w:ilvl="0" w:tplc="6286427C">
      <w:start w:val="4"/>
      <w:numFmt w:val="upperLetter"/>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49575C8"/>
    <w:multiLevelType w:val="hybridMultilevel"/>
    <w:tmpl w:val="8216F5B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AF752DC"/>
    <w:multiLevelType w:val="hybridMultilevel"/>
    <w:tmpl w:val="ABB27BDA"/>
    <w:lvl w:ilvl="0" w:tplc="C50AAA46">
      <w:start w:val="10"/>
      <w:numFmt w:val="bullet"/>
      <w:lvlText w:val="-"/>
      <w:lvlJc w:val="left"/>
      <w:pPr>
        <w:ind w:left="720" w:hanging="360"/>
      </w:pPr>
      <w:rPr>
        <w:rFonts w:ascii="Century Gothic" w:eastAsia="Times New Roman" w:hAnsi="Century Gothic" w:cs="Arial" w:hint="default"/>
        <w:b w:val="0"/>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8E2106"/>
    <w:multiLevelType w:val="hybridMultilevel"/>
    <w:tmpl w:val="1C380EAC"/>
    <w:lvl w:ilvl="0" w:tplc="0C0A0001">
      <w:start w:val="1"/>
      <w:numFmt w:val="bullet"/>
      <w:lvlText w:val=""/>
      <w:lvlJc w:val="left"/>
      <w:pPr>
        <w:tabs>
          <w:tab w:val="num" w:pos="1526"/>
        </w:tabs>
        <w:ind w:left="1526" w:hanging="360"/>
      </w:pPr>
      <w:rPr>
        <w:rFonts w:ascii="Symbol" w:hAnsi="Symbol" w:hint="default"/>
      </w:rPr>
    </w:lvl>
    <w:lvl w:ilvl="1" w:tplc="0C0A0003" w:tentative="1">
      <w:start w:val="1"/>
      <w:numFmt w:val="bullet"/>
      <w:lvlText w:val="o"/>
      <w:lvlJc w:val="left"/>
      <w:pPr>
        <w:tabs>
          <w:tab w:val="num" w:pos="2246"/>
        </w:tabs>
        <w:ind w:left="2246" w:hanging="360"/>
      </w:pPr>
      <w:rPr>
        <w:rFonts w:ascii="Courier New" w:hAnsi="Courier New" w:hint="default"/>
      </w:rPr>
    </w:lvl>
    <w:lvl w:ilvl="2" w:tplc="0C0A0005" w:tentative="1">
      <w:start w:val="1"/>
      <w:numFmt w:val="bullet"/>
      <w:lvlText w:val=""/>
      <w:lvlJc w:val="left"/>
      <w:pPr>
        <w:tabs>
          <w:tab w:val="num" w:pos="2966"/>
        </w:tabs>
        <w:ind w:left="2966" w:hanging="360"/>
      </w:pPr>
      <w:rPr>
        <w:rFonts w:ascii="Wingdings" w:hAnsi="Wingdings" w:hint="default"/>
      </w:rPr>
    </w:lvl>
    <w:lvl w:ilvl="3" w:tplc="0C0A0001" w:tentative="1">
      <w:start w:val="1"/>
      <w:numFmt w:val="bullet"/>
      <w:lvlText w:val=""/>
      <w:lvlJc w:val="left"/>
      <w:pPr>
        <w:tabs>
          <w:tab w:val="num" w:pos="3686"/>
        </w:tabs>
        <w:ind w:left="3686" w:hanging="360"/>
      </w:pPr>
      <w:rPr>
        <w:rFonts w:ascii="Symbol" w:hAnsi="Symbol" w:hint="default"/>
      </w:rPr>
    </w:lvl>
    <w:lvl w:ilvl="4" w:tplc="0C0A0003" w:tentative="1">
      <w:start w:val="1"/>
      <w:numFmt w:val="bullet"/>
      <w:lvlText w:val="o"/>
      <w:lvlJc w:val="left"/>
      <w:pPr>
        <w:tabs>
          <w:tab w:val="num" w:pos="4406"/>
        </w:tabs>
        <w:ind w:left="4406" w:hanging="360"/>
      </w:pPr>
      <w:rPr>
        <w:rFonts w:ascii="Courier New" w:hAnsi="Courier New" w:hint="default"/>
      </w:rPr>
    </w:lvl>
    <w:lvl w:ilvl="5" w:tplc="0C0A0005" w:tentative="1">
      <w:start w:val="1"/>
      <w:numFmt w:val="bullet"/>
      <w:lvlText w:val=""/>
      <w:lvlJc w:val="left"/>
      <w:pPr>
        <w:tabs>
          <w:tab w:val="num" w:pos="5126"/>
        </w:tabs>
        <w:ind w:left="5126" w:hanging="360"/>
      </w:pPr>
      <w:rPr>
        <w:rFonts w:ascii="Wingdings" w:hAnsi="Wingdings" w:hint="default"/>
      </w:rPr>
    </w:lvl>
    <w:lvl w:ilvl="6" w:tplc="0C0A0001" w:tentative="1">
      <w:start w:val="1"/>
      <w:numFmt w:val="bullet"/>
      <w:lvlText w:val=""/>
      <w:lvlJc w:val="left"/>
      <w:pPr>
        <w:tabs>
          <w:tab w:val="num" w:pos="5846"/>
        </w:tabs>
        <w:ind w:left="5846" w:hanging="360"/>
      </w:pPr>
      <w:rPr>
        <w:rFonts w:ascii="Symbol" w:hAnsi="Symbol" w:hint="default"/>
      </w:rPr>
    </w:lvl>
    <w:lvl w:ilvl="7" w:tplc="0C0A0003" w:tentative="1">
      <w:start w:val="1"/>
      <w:numFmt w:val="bullet"/>
      <w:lvlText w:val="o"/>
      <w:lvlJc w:val="left"/>
      <w:pPr>
        <w:tabs>
          <w:tab w:val="num" w:pos="6566"/>
        </w:tabs>
        <w:ind w:left="6566" w:hanging="360"/>
      </w:pPr>
      <w:rPr>
        <w:rFonts w:ascii="Courier New" w:hAnsi="Courier New" w:hint="default"/>
      </w:rPr>
    </w:lvl>
    <w:lvl w:ilvl="8" w:tplc="0C0A0005" w:tentative="1">
      <w:start w:val="1"/>
      <w:numFmt w:val="bullet"/>
      <w:lvlText w:val=""/>
      <w:lvlJc w:val="left"/>
      <w:pPr>
        <w:tabs>
          <w:tab w:val="num" w:pos="7286"/>
        </w:tabs>
        <w:ind w:left="7286" w:hanging="360"/>
      </w:pPr>
      <w:rPr>
        <w:rFonts w:ascii="Wingdings" w:hAnsi="Wingdings" w:hint="default"/>
      </w:rPr>
    </w:lvl>
  </w:abstractNum>
  <w:abstractNum w:abstractNumId="23" w15:restartNumberingAfterBreak="0">
    <w:nsid w:val="4CAC37FB"/>
    <w:multiLevelType w:val="hybridMultilevel"/>
    <w:tmpl w:val="C650A834"/>
    <w:lvl w:ilvl="0" w:tplc="A198C714">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DED3056"/>
    <w:multiLevelType w:val="hybridMultilevel"/>
    <w:tmpl w:val="6A1C167E"/>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5162611E"/>
    <w:multiLevelType w:val="hybridMultilevel"/>
    <w:tmpl w:val="C9D8DABC"/>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520D0D7F"/>
    <w:multiLevelType w:val="hybridMultilevel"/>
    <w:tmpl w:val="4FCE246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5810AC"/>
    <w:multiLevelType w:val="hybridMultilevel"/>
    <w:tmpl w:val="A094E960"/>
    <w:lvl w:ilvl="0" w:tplc="3DA430F6">
      <w:start w:val="531"/>
      <w:numFmt w:val="bullet"/>
      <w:lvlText w:val="-"/>
      <w:lvlJc w:val="left"/>
      <w:pPr>
        <w:ind w:left="1080" w:hanging="360"/>
      </w:pPr>
      <w:rPr>
        <w:rFonts w:ascii="Century Gothic" w:eastAsia="Times New Roman" w:hAnsi="Century Gothic" w:cs="Arial" w:hint="default"/>
        <w:color w:val="FF000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57D43055"/>
    <w:multiLevelType w:val="hybridMultilevel"/>
    <w:tmpl w:val="91749CDA"/>
    <w:lvl w:ilvl="0" w:tplc="26468F64">
      <w:start w:val="3"/>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6E3D24"/>
    <w:multiLevelType w:val="hybridMultilevel"/>
    <w:tmpl w:val="B122F77E"/>
    <w:lvl w:ilvl="0" w:tplc="0C0A0017">
      <w:start w:val="1"/>
      <w:numFmt w:val="lowerLetter"/>
      <w:lvlText w:val="%1)"/>
      <w:lvlJc w:val="left"/>
      <w:pPr>
        <w:tabs>
          <w:tab w:val="num" w:pos="1526"/>
        </w:tabs>
        <w:ind w:left="1526" w:hanging="360"/>
      </w:pPr>
    </w:lvl>
    <w:lvl w:ilvl="1" w:tplc="0C0A0019" w:tentative="1">
      <w:start w:val="1"/>
      <w:numFmt w:val="lowerLetter"/>
      <w:lvlText w:val="%2."/>
      <w:lvlJc w:val="left"/>
      <w:pPr>
        <w:tabs>
          <w:tab w:val="num" w:pos="2246"/>
        </w:tabs>
        <w:ind w:left="2246" w:hanging="360"/>
      </w:pPr>
    </w:lvl>
    <w:lvl w:ilvl="2" w:tplc="0C0A001B" w:tentative="1">
      <w:start w:val="1"/>
      <w:numFmt w:val="lowerRoman"/>
      <w:lvlText w:val="%3."/>
      <w:lvlJc w:val="right"/>
      <w:pPr>
        <w:tabs>
          <w:tab w:val="num" w:pos="2966"/>
        </w:tabs>
        <w:ind w:left="2966" w:hanging="180"/>
      </w:pPr>
    </w:lvl>
    <w:lvl w:ilvl="3" w:tplc="0C0A000F" w:tentative="1">
      <w:start w:val="1"/>
      <w:numFmt w:val="decimal"/>
      <w:lvlText w:val="%4."/>
      <w:lvlJc w:val="left"/>
      <w:pPr>
        <w:tabs>
          <w:tab w:val="num" w:pos="3686"/>
        </w:tabs>
        <w:ind w:left="3686" w:hanging="360"/>
      </w:pPr>
    </w:lvl>
    <w:lvl w:ilvl="4" w:tplc="0C0A0019" w:tentative="1">
      <w:start w:val="1"/>
      <w:numFmt w:val="lowerLetter"/>
      <w:lvlText w:val="%5."/>
      <w:lvlJc w:val="left"/>
      <w:pPr>
        <w:tabs>
          <w:tab w:val="num" w:pos="4406"/>
        </w:tabs>
        <w:ind w:left="4406" w:hanging="360"/>
      </w:pPr>
    </w:lvl>
    <w:lvl w:ilvl="5" w:tplc="0C0A001B" w:tentative="1">
      <w:start w:val="1"/>
      <w:numFmt w:val="lowerRoman"/>
      <w:lvlText w:val="%6."/>
      <w:lvlJc w:val="right"/>
      <w:pPr>
        <w:tabs>
          <w:tab w:val="num" w:pos="5126"/>
        </w:tabs>
        <w:ind w:left="5126" w:hanging="180"/>
      </w:pPr>
    </w:lvl>
    <w:lvl w:ilvl="6" w:tplc="0C0A000F" w:tentative="1">
      <w:start w:val="1"/>
      <w:numFmt w:val="decimal"/>
      <w:lvlText w:val="%7."/>
      <w:lvlJc w:val="left"/>
      <w:pPr>
        <w:tabs>
          <w:tab w:val="num" w:pos="5846"/>
        </w:tabs>
        <w:ind w:left="5846" w:hanging="360"/>
      </w:pPr>
    </w:lvl>
    <w:lvl w:ilvl="7" w:tplc="0C0A0019" w:tentative="1">
      <w:start w:val="1"/>
      <w:numFmt w:val="lowerLetter"/>
      <w:lvlText w:val="%8."/>
      <w:lvlJc w:val="left"/>
      <w:pPr>
        <w:tabs>
          <w:tab w:val="num" w:pos="6566"/>
        </w:tabs>
        <w:ind w:left="6566" w:hanging="360"/>
      </w:pPr>
    </w:lvl>
    <w:lvl w:ilvl="8" w:tplc="0C0A001B" w:tentative="1">
      <w:start w:val="1"/>
      <w:numFmt w:val="lowerRoman"/>
      <w:lvlText w:val="%9."/>
      <w:lvlJc w:val="right"/>
      <w:pPr>
        <w:tabs>
          <w:tab w:val="num" w:pos="7286"/>
        </w:tabs>
        <w:ind w:left="7286" w:hanging="180"/>
      </w:pPr>
    </w:lvl>
  </w:abstractNum>
  <w:abstractNum w:abstractNumId="30" w15:restartNumberingAfterBreak="0">
    <w:nsid w:val="5B870097"/>
    <w:multiLevelType w:val="hybridMultilevel"/>
    <w:tmpl w:val="80107D6E"/>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5DDC073D"/>
    <w:multiLevelType w:val="hybridMultilevel"/>
    <w:tmpl w:val="70AE3582"/>
    <w:lvl w:ilvl="0" w:tplc="A9047EA0">
      <w:start w:val="1"/>
      <w:numFmt w:val="decimal"/>
      <w:lvlText w:val="%1."/>
      <w:lvlJc w:val="right"/>
      <w:pPr>
        <w:tabs>
          <w:tab w:val="num" w:pos="1701"/>
        </w:tabs>
        <w:ind w:left="1701" w:hanging="527"/>
      </w:pPr>
      <w:rPr>
        <w:rFonts w:hint="default"/>
      </w:rPr>
    </w:lvl>
    <w:lvl w:ilvl="1" w:tplc="26223B68">
      <w:start w:val="1"/>
      <w:numFmt w:val="bullet"/>
      <w:lvlText w:val="-"/>
      <w:lvlJc w:val="left"/>
      <w:pPr>
        <w:tabs>
          <w:tab w:val="num" w:pos="1440"/>
        </w:tabs>
        <w:ind w:left="1440" w:hanging="360"/>
      </w:pPr>
      <w:rPr>
        <w:rFonts w:hAnsi="Tahoma" w:hint="default"/>
      </w:rPr>
    </w:lvl>
    <w:lvl w:ilvl="2" w:tplc="0C0A0019">
      <w:start w:val="1"/>
      <w:numFmt w:val="lowerLetter"/>
      <w:lvlText w:val="%3."/>
      <w:lvlJc w:val="left"/>
      <w:pPr>
        <w:tabs>
          <w:tab w:val="num" w:pos="2340"/>
        </w:tabs>
        <w:ind w:left="2340" w:hanging="360"/>
      </w:pPr>
    </w:lvl>
    <w:lvl w:ilvl="3" w:tplc="26223B68">
      <w:start w:val="1"/>
      <w:numFmt w:val="bullet"/>
      <w:lvlText w:val="-"/>
      <w:lvlJc w:val="left"/>
      <w:pPr>
        <w:tabs>
          <w:tab w:val="num" w:pos="2880"/>
        </w:tabs>
        <w:ind w:left="2880" w:hanging="360"/>
      </w:pPr>
      <w:rPr>
        <w:rFonts w:hAnsi="Tahoma"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63905D15"/>
    <w:multiLevelType w:val="hybridMultilevel"/>
    <w:tmpl w:val="B52833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964B91"/>
    <w:multiLevelType w:val="hybridMultilevel"/>
    <w:tmpl w:val="417CAE28"/>
    <w:lvl w:ilvl="0" w:tplc="8B9A0DCA">
      <w:start w:val="3"/>
      <w:numFmt w:val="upperLetter"/>
      <w:lvlText w:val="%1."/>
      <w:lvlJc w:val="left"/>
      <w:pPr>
        <w:tabs>
          <w:tab w:val="num" w:pos="4215"/>
        </w:tabs>
        <w:ind w:left="4215" w:hanging="38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70233561"/>
    <w:multiLevelType w:val="hybridMultilevel"/>
    <w:tmpl w:val="24EA7F0E"/>
    <w:lvl w:ilvl="0" w:tplc="2EAE413A">
      <w:start w:val="1"/>
      <w:numFmt w:val="decimal"/>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04E203D"/>
    <w:multiLevelType w:val="hybridMultilevel"/>
    <w:tmpl w:val="18A601B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74941D83"/>
    <w:multiLevelType w:val="hybridMultilevel"/>
    <w:tmpl w:val="D7080C5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60417A"/>
    <w:multiLevelType w:val="hybridMultilevel"/>
    <w:tmpl w:val="8CB447C8"/>
    <w:lvl w:ilvl="0" w:tplc="080A000F">
      <w:start w:val="1"/>
      <w:numFmt w:val="decimal"/>
      <w:lvlText w:val="%1."/>
      <w:lvlJc w:val="left"/>
      <w:pPr>
        <w:ind w:left="36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2"/>
  </w:num>
  <w:num w:numId="3">
    <w:abstractNumId w:val="33"/>
  </w:num>
  <w:num w:numId="4">
    <w:abstractNumId w:val="25"/>
  </w:num>
  <w:num w:numId="5">
    <w:abstractNumId w:val="11"/>
  </w:num>
  <w:num w:numId="6">
    <w:abstractNumId w:val="15"/>
  </w:num>
  <w:num w:numId="7">
    <w:abstractNumId w:val="24"/>
  </w:num>
  <w:num w:numId="8">
    <w:abstractNumId w:val="18"/>
  </w:num>
  <w:num w:numId="9">
    <w:abstractNumId w:val="31"/>
  </w:num>
  <w:num w:numId="10">
    <w:abstractNumId w:val="22"/>
  </w:num>
  <w:num w:numId="11">
    <w:abstractNumId w:val="10"/>
  </w:num>
  <w:num w:numId="12">
    <w:abstractNumId w:val="29"/>
  </w:num>
  <w:num w:numId="13">
    <w:abstractNumId w:val="30"/>
  </w:num>
  <w:num w:numId="14">
    <w:abstractNumId w:val="20"/>
  </w:num>
  <w:num w:numId="15">
    <w:abstractNumId w:val="36"/>
  </w:num>
  <w:num w:numId="16">
    <w:abstractNumId w:val="14"/>
  </w:num>
  <w:num w:numId="17">
    <w:abstractNumId w:val="9"/>
  </w:num>
  <w:num w:numId="18">
    <w:abstractNumId w:val="13"/>
  </w:num>
  <w:num w:numId="19">
    <w:abstractNumId w:val="35"/>
  </w:num>
  <w:num w:numId="20">
    <w:abstractNumId w:val="19"/>
  </w:num>
  <w:num w:numId="21">
    <w:abstractNumId w:val="23"/>
  </w:num>
  <w:num w:numId="22">
    <w:abstractNumId w:val="34"/>
  </w:num>
  <w:num w:numId="23">
    <w:abstractNumId w:val="32"/>
  </w:num>
  <w:num w:numId="24">
    <w:abstractNumId w:val="8"/>
  </w:num>
  <w:num w:numId="25">
    <w:abstractNumId w:val="3"/>
  </w:num>
  <w:num w:numId="26">
    <w:abstractNumId w:val="2"/>
  </w:num>
  <w:num w:numId="27">
    <w:abstractNumId w:val="1"/>
  </w:num>
  <w:num w:numId="28">
    <w:abstractNumId w:val="0"/>
  </w:num>
  <w:num w:numId="29">
    <w:abstractNumId w:val="7"/>
  </w:num>
  <w:num w:numId="30">
    <w:abstractNumId w:val="6"/>
  </w:num>
  <w:num w:numId="31">
    <w:abstractNumId w:val="5"/>
  </w:num>
  <w:num w:numId="32">
    <w:abstractNumId w:val="4"/>
  </w:num>
  <w:num w:numId="33">
    <w:abstractNumId w:val="28"/>
  </w:num>
  <w:num w:numId="34">
    <w:abstractNumId w:val="17"/>
  </w:num>
  <w:num w:numId="35">
    <w:abstractNumId w:val="21"/>
  </w:num>
  <w:num w:numId="36">
    <w:abstractNumId w:val="27"/>
  </w:num>
  <w:num w:numId="37">
    <w:abstractNumId w:val="37"/>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08C"/>
    <w:rsid w:val="00000ABF"/>
    <w:rsid w:val="0000114F"/>
    <w:rsid w:val="000021CD"/>
    <w:rsid w:val="000028DB"/>
    <w:rsid w:val="00003DD3"/>
    <w:rsid w:val="000053AE"/>
    <w:rsid w:val="00006FD4"/>
    <w:rsid w:val="000074FA"/>
    <w:rsid w:val="00011CD5"/>
    <w:rsid w:val="00012085"/>
    <w:rsid w:val="000145D5"/>
    <w:rsid w:val="00015407"/>
    <w:rsid w:val="0001672A"/>
    <w:rsid w:val="00017783"/>
    <w:rsid w:val="00020FF8"/>
    <w:rsid w:val="0002193D"/>
    <w:rsid w:val="00022287"/>
    <w:rsid w:val="00022533"/>
    <w:rsid w:val="000234FF"/>
    <w:rsid w:val="00024C72"/>
    <w:rsid w:val="00025E5B"/>
    <w:rsid w:val="00026121"/>
    <w:rsid w:val="00026EB6"/>
    <w:rsid w:val="00027063"/>
    <w:rsid w:val="00031236"/>
    <w:rsid w:val="00033BBD"/>
    <w:rsid w:val="00036A3D"/>
    <w:rsid w:val="00042FA2"/>
    <w:rsid w:val="00044D64"/>
    <w:rsid w:val="00044E80"/>
    <w:rsid w:val="000454D2"/>
    <w:rsid w:val="00046412"/>
    <w:rsid w:val="00047A67"/>
    <w:rsid w:val="00051827"/>
    <w:rsid w:val="000548F5"/>
    <w:rsid w:val="00055076"/>
    <w:rsid w:val="0005796B"/>
    <w:rsid w:val="00057BFD"/>
    <w:rsid w:val="00060AD7"/>
    <w:rsid w:val="00063133"/>
    <w:rsid w:val="00064984"/>
    <w:rsid w:val="000652EF"/>
    <w:rsid w:val="0006544D"/>
    <w:rsid w:val="0006600B"/>
    <w:rsid w:val="00066116"/>
    <w:rsid w:val="000706BB"/>
    <w:rsid w:val="0007119C"/>
    <w:rsid w:val="000749FE"/>
    <w:rsid w:val="00075B20"/>
    <w:rsid w:val="000773C0"/>
    <w:rsid w:val="00080BDB"/>
    <w:rsid w:val="00080E8C"/>
    <w:rsid w:val="000833D8"/>
    <w:rsid w:val="00084023"/>
    <w:rsid w:val="000850BF"/>
    <w:rsid w:val="0008704E"/>
    <w:rsid w:val="000878D0"/>
    <w:rsid w:val="00090982"/>
    <w:rsid w:val="00090F6D"/>
    <w:rsid w:val="000915E7"/>
    <w:rsid w:val="00094395"/>
    <w:rsid w:val="00095417"/>
    <w:rsid w:val="000966DE"/>
    <w:rsid w:val="00096708"/>
    <w:rsid w:val="000A0643"/>
    <w:rsid w:val="000A2F22"/>
    <w:rsid w:val="000A710D"/>
    <w:rsid w:val="000B07E2"/>
    <w:rsid w:val="000B172E"/>
    <w:rsid w:val="000B180A"/>
    <w:rsid w:val="000B1D1F"/>
    <w:rsid w:val="000B2DBA"/>
    <w:rsid w:val="000B314B"/>
    <w:rsid w:val="000B4E45"/>
    <w:rsid w:val="000B6697"/>
    <w:rsid w:val="000B7D1F"/>
    <w:rsid w:val="000B7FD7"/>
    <w:rsid w:val="000C02A7"/>
    <w:rsid w:val="000C053D"/>
    <w:rsid w:val="000C221D"/>
    <w:rsid w:val="000C2A88"/>
    <w:rsid w:val="000C3FD4"/>
    <w:rsid w:val="000C5044"/>
    <w:rsid w:val="000C5B8A"/>
    <w:rsid w:val="000C5CE6"/>
    <w:rsid w:val="000C5F5D"/>
    <w:rsid w:val="000C6ECB"/>
    <w:rsid w:val="000C73B7"/>
    <w:rsid w:val="000C7BE1"/>
    <w:rsid w:val="000D0864"/>
    <w:rsid w:val="000D39EA"/>
    <w:rsid w:val="000D3D02"/>
    <w:rsid w:val="000D3F21"/>
    <w:rsid w:val="000D46DE"/>
    <w:rsid w:val="000D4C3D"/>
    <w:rsid w:val="000D523A"/>
    <w:rsid w:val="000D6769"/>
    <w:rsid w:val="000D6D07"/>
    <w:rsid w:val="000E1804"/>
    <w:rsid w:val="000E2596"/>
    <w:rsid w:val="000E5FB5"/>
    <w:rsid w:val="000E75A7"/>
    <w:rsid w:val="000F22D4"/>
    <w:rsid w:val="000F3576"/>
    <w:rsid w:val="000F3873"/>
    <w:rsid w:val="000F67F2"/>
    <w:rsid w:val="000F6849"/>
    <w:rsid w:val="000F6CE7"/>
    <w:rsid w:val="001000EF"/>
    <w:rsid w:val="001017B0"/>
    <w:rsid w:val="001025F6"/>
    <w:rsid w:val="0010682D"/>
    <w:rsid w:val="00106A1A"/>
    <w:rsid w:val="001120CA"/>
    <w:rsid w:val="00112298"/>
    <w:rsid w:val="00113501"/>
    <w:rsid w:val="00114A44"/>
    <w:rsid w:val="001158B1"/>
    <w:rsid w:val="00117DC7"/>
    <w:rsid w:val="00121286"/>
    <w:rsid w:val="00122CB4"/>
    <w:rsid w:val="001253A8"/>
    <w:rsid w:val="00125D0D"/>
    <w:rsid w:val="00126AFC"/>
    <w:rsid w:val="00126DDB"/>
    <w:rsid w:val="001274FC"/>
    <w:rsid w:val="001278F0"/>
    <w:rsid w:val="00130DD3"/>
    <w:rsid w:val="001325B5"/>
    <w:rsid w:val="00135814"/>
    <w:rsid w:val="0013663C"/>
    <w:rsid w:val="00137A36"/>
    <w:rsid w:val="00137AA9"/>
    <w:rsid w:val="00137C94"/>
    <w:rsid w:val="001402CF"/>
    <w:rsid w:val="00142F72"/>
    <w:rsid w:val="0014400F"/>
    <w:rsid w:val="00144BDD"/>
    <w:rsid w:val="00145E8F"/>
    <w:rsid w:val="00146207"/>
    <w:rsid w:val="0014630E"/>
    <w:rsid w:val="001478DB"/>
    <w:rsid w:val="00153C12"/>
    <w:rsid w:val="00156555"/>
    <w:rsid w:val="001565F6"/>
    <w:rsid w:val="0015765E"/>
    <w:rsid w:val="00160D68"/>
    <w:rsid w:val="001620EE"/>
    <w:rsid w:val="00165E59"/>
    <w:rsid w:val="00167092"/>
    <w:rsid w:val="00167693"/>
    <w:rsid w:val="00170026"/>
    <w:rsid w:val="001715DB"/>
    <w:rsid w:val="0017332F"/>
    <w:rsid w:val="001754DB"/>
    <w:rsid w:val="001772B2"/>
    <w:rsid w:val="001800ED"/>
    <w:rsid w:val="0018095D"/>
    <w:rsid w:val="00181499"/>
    <w:rsid w:val="001826B4"/>
    <w:rsid w:val="00182C6F"/>
    <w:rsid w:val="00185965"/>
    <w:rsid w:val="00187703"/>
    <w:rsid w:val="00187CCC"/>
    <w:rsid w:val="00187CE8"/>
    <w:rsid w:val="0019056A"/>
    <w:rsid w:val="00191219"/>
    <w:rsid w:val="00191F58"/>
    <w:rsid w:val="00191F99"/>
    <w:rsid w:val="00196A55"/>
    <w:rsid w:val="001A0542"/>
    <w:rsid w:val="001A330C"/>
    <w:rsid w:val="001A4985"/>
    <w:rsid w:val="001A5A87"/>
    <w:rsid w:val="001A664C"/>
    <w:rsid w:val="001B082F"/>
    <w:rsid w:val="001B1092"/>
    <w:rsid w:val="001B1C65"/>
    <w:rsid w:val="001B3139"/>
    <w:rsid w:val="001B3284"/>
    <w:rsid w:val="001B4DE3"/>
    <w:rsid w:val="001B555D"/>
    <w:rsid w:val="001C007F"/>
    <w:rsid w:val="001C065F"/>
    <w:rsid w:val="001C0A51"/>
    <w:rsid w:val="001C4160"/>
    <w:rsid w:val="001C4590"/>
    <w:rsid w:val="001C5516"/>
    <w:rsid w:val="001C5597"/>
    <w:rsid w:val="001C5EBC"/>
    <w:rsid w:val="001D2C83"/>
    <w:rsid w:val="001D4B6B"/>
    <w:rsid w:val="001D54DB"/>
    <w:rsid w:val="001D5D3A"/>
    <w:rsid w:val="001E0389"/>
    <w:rsid w:val="001E2A1F"/>
    <w:rsid w:val="001E55B3"/>
    <w:rsid w:val="001F1308"/>
    <w:rsid w:val="001F288B"/>
    <w:rsid w:val="001F443A"/>
    <w:rsid w:val="001F4B33"/>
    <w:rsid w:val="001F4D97"/>
    <w:rsid w:val="002009A1"/>
    <w:rsid w:val="002024F4"/>
    <w:rsid w:val="00204D42"/>
    <w:rsid w:val="00205458"/>
    <w:rsid w:val="0020548F"/>
    <w:rsid w:val="00206350"/>
    <w:rsid w:val="0020666F"/>
    <w:rsid w:val="00213733"/>
    <w:rsid w:val="00213BD0"/>
    <w:rsid w:val="002140F1"/>
    <w:rsid w:val="002157A2"/>
    <w:rsid w:val="00217791"/>
    <w:rsid w:val="00221350"/>
    <w:rsid w:val="002220A3"/>
    <w:rsid w:val="00222EA8"/>
    <w:rsid w:val="00223B92"/>
    <w:rsid w:val="00224C5D"/>
    <w:rsid w:val="00225DC3"/>
    <w:rsid w:val="0022675C"/>
    <w:rsid w:val="00230DD0"/>
    <w:rsid w:val="00230FF3"/>
    <w:rsid w:val="00231EFB"/>
    <w:rsid w:val="00232DF7"/>
    <w:rsid w:val="00233787"/>
    <w:rsid w:val="00234732"/>
    <w:rsid w:val="0023658F"/>
    <w:rsid w:val="002377C3"/>
    <w:rsid w:val="00237EA5"/>
    <w:rsid w:val="0024237B"/>
    <w:rsid w:val="0024237C"/>
    <w:rsid w:val="002504B0"/>
    <w:rsid w:val="002512FD"/>
    <w:rsid w:val="00251495"/>
    <w:rsid w:val="00251FCB"/>
    <w:rsid w:val="00261C79"/>
    <w:rsid w:val="00262EC8"/>
    <w:rsid w:val="002657CE"/>
    <w:rsid w:val="00272A17"/>
    <w:rsid w:val="00272F43"/>
    <w:rsid w:val="00274653"/>
    <w:rsid w:val="00275545"/>
    <w:rsid w:val="00275EF0"/>
    <w:rsid w:val="002774D5"/>
    <w:rsid w:val="002842A8"/>
    <w:rsid w:val="002858EA"/>
    <w:rsid w:val="002867EF"/>
    <w:rsid w:val="002873E7"/>
    <w:rsid w:val="00290EF1"/>
    <w:rsid w:val="00292DFC"/>
    <w:rsid w:val="0029308C"/>
    <w:rsid w:val="002938FE"/>
    <w:rsid w:val="0029392C"/>
    <w:rsid w:val="00293D92"/>
    <w:rsid w:val="00295A3E"/>
    <w:rsid w:val="00297036"/>
    <w:rsid w:val="00297CAF"/>
    <w:rsid w:val="002A199E"/>
    <w:rsid w:val="002A2061"/>
    <w:rsid w:val="002A602E"/>
    <w:rsid w:val="002A6360"/>
    <w:rsid w:val="002A68FE"/>
    <w:rsid w:val="002A72C9"/>
    <w:rsid w:val="002A7913"/>
    <w:rsid w:val="002B35FD"/>
    <w:rsid w:val="002B3996"/>
    <w:rsid w:val="002B4A58"/>
    <w:rsid w:val="002B7004"/>
    <w:rsid w:val="002B7B2D"/>
    <w:rsid w:val="002C01AD"/>
    <w:rsid w:val="002C0366"/>
    <w:rsid w:val="002C2247"/>
    <w:rsid w:val="002C3493"/>
    <w:rsid w:val="002C43E8"/>
    <w:rsid w:val="002C470B"/>
    <w:rsid w:val="002C5226"/>
    <w:rsid w:val="002C52AF"/>
    <w:rsid w:val="002C6612"/>
    <w:rsid w:val="002D2778"/>
    <w:rsid w:val="002D2E45"/>
    <w:rsid w:val="002D4E61"/>
    <w:rsid w:val="002D6AE9"/>
    <w:rsid w:val="002D6D03"/>
    <w:rsid w:val="002D6ED4"/>
    <w:rsid w:val="002E0D42"/>
    <w:rsid w:val="002E0F44"/>
    <w:rsid w:val="002E3E4E"/>
    <w:rsid w:val="002E4513"/>
    <w:rsid w:val="002F03DB"/>
    <w:rsid w:val="002F0F4C"/>
    <w:rsid w:val="002F1B72"/>
    <w:rsid w:val="002F3E88"/>
    <w:rsid w:val="002F3F26"/>
    <w:rsid w:val="002F4ED2"/>
    <w:rsid w:val="002F4F2E"/>
    <w:rsid w:val="00301EE3"/>
    <w:rsid w:val="00303DD9"/>
    <w:rsid w:val="00303E1C"/>
    <w:rsid w:val="00304800"/>
    <w:rsid w:val="00305362"/>
    <w:rsid w:val="00307DC3"/>
    <w:rsid w:val="00310B44"/>
    <w:rsid w:val="00314EC6"/>
    <w:rsid w:val="00315489"/>
    <w:rsid w:val="00320C1E"/>
    <w:rsid w:val="00320C53"/>
    <w:rsid w:val="0032149F"/>
    <w:rsid w:val="0032207F"/>
    <w:rsid w:val="003243A7"/>
    <w:rsid w:val="0032460C"/>
    <w:rsid w:val="00324FB5"/>
    <w:rsid w:val="003267C7"/>
    <w:rsid w:val="00326872"/>
    <w:rsid w:val="00327DE1"/>
    <w:rsid w:val="00327F4B"/>
    <w:rsid w:val="003309B6"/>
    <w:rsid w:val="00330CD8"/>
    <w:rsid w:val="00331BE5"/>
    <w:rsid w:val="00331DEF"/>
    <w:rsid w:val="00332F7E"/>
    <w:rsid w:val="00334027"/>
    <w:rsid w:val="00336449"/>
    <w:rsid w:val="00337F95"/>
    <w:rsid w:val="0034298F"/>
    <w:rsid w:val="00343A0C"/>
    <w:rsid w:val="00344EBE"/>
    <w:rsid w:val="003456C6"/>
    <w:rsid w:val="00346548"/>
    <w:rsid w:val="003470DD"/>
    <w:rsid w:val="0034795B"/>
    <w:rsid w:val="00352C67"/>
    <w:rsid w:val="00353C9A"/>
    <w:rsid w:val="00353CB8"/>
    <w:rsid w:val="00360AC5"/>
    <w:rsid w:val="0036122A"/>
    <w:rsid w:val="00364B74"/>
    <w:rsid w:val="00364C9B"/>
    <w:rsid w:val="00365464"/>
    <w:rsid w:val="00365BB4"/>
    <w:rsid w:val="00366316"/>
    <w:rsid w:val="00367DA0"/>
    <w:rsid w:val="00370DE7"/>
    <w:rsid w:val="00371F9E"/>
    <w:rsid w:val="003728B9"/>
    <w:rsid w:val="00372BC0"/>
    <w:rsid w:val="00372F55"/>
    <w:rsid w:val="003732BD"/>
    <w:rsid w:val="00376C15"/>
    <w:rsid w:val="00380723"/>
    <w:rsid w:val="00383955"/>
    <w:rsid w:val="00386060"/>
    <w:rsid w:val="00390612"/>
    <w:rsid w:val="00390E68"/>
    <w:rsid w:val="00391539"/>
    <w:rsid w:val="00391A1F"/>
    <w:rsid w:val="00392A79"/>
    <w:rsid w:val="00394F7F"/>
    <w:rsid w:val="00394FB6"/>
    <w:rsid w:val="00396614"/>
    <w:rsid w:val="00397D50"/>
    <w:rsid w:val="003A3A81"/>
    <w:rsid w:val="003A4297"/>
    <w:rsid w:val="003A4E7A"/>
    <w:rsid w:val="003A523C"/>
    <w:rsid w:val="003A7883"/>
    <w:rsid w:val="003B11C3"/>
    <w:rsid w:val="003B2BAF"/>
    <w:rsid w:val="003B3FB6"/>
    <w:rsid w:val="003B4471"/>
    <w:rsid w:val="003B4CDB"/>
    <w:rsid w:val="003B626D"/>
    <w:rsid w:val="003C0D8C"/>
    <w:rsid w:val="003C28C3"/>
    <w:rsid w:val="003C326B"/>
    <w:rsid w:val="003C3A91"/>
    <w:rsid w:val="003C474A"/>
    <w:rsid w:val="003C539C"/>
    <w:rsid w:val="003C67B2"/>
    <w:rsid w:val="003C782F"/>
    <w:rsid w:val="003C7F52"/>
    <w:rsid w:val="003D4F1C"/>
    <w:rsid w:val="003D5AF8"/>
    <w:rsid w:val="003E0D46"/>
    <w:rsid w:val="003E0DCA"/>
    <w:rsid w:val="003E253F"/>
    <w:rsid w:val="003E2564"/>
    <w:rsid w:val="003E25C5"/>
    <w:rsid w:val="003E2980"/>
    <w:rsid w:val="003E32FE"/>
    <w:rsid w:val="003E44CA"/>
    <w:rsid w:val="003E551A"/>
    <w:rsid w:val="003E622F"/>
    <w:rsid w:val="003F282B"/>
    <w:rsid w:val="003F765A"/>
    <w:rsid w:val="003F7AED"/>
    <w:rsid w:val="004008D0"/>
    <w:rsid w:val="00402599"/>
    <w:rsid w:val="00403944"/>
    <w:rsid w:val="00405D21"/>
    <w:rsid w:val="0040664C"/>
    <w:rsid w:val="00407FBA"/>
    <w:rsid w:val="00410AD6"/>
    <w:rsid w:val="0041356C"/>
    <w:rsid w:val="00413B47"/>
    <w:rsid w:val="0041547C"/>
    <w:rsid w:val="004155B9"/>
    <w:rsid w:val="00415D95"/>
    <w:rsid w:val="00417293"/>
    <w:rsid w:val="00421D39"/>
    <w:rsid w:val="00422C41"/>
    <w:rsid w:val="00424DD6"/>
    <w:rsid w:val="004268F2"/>
    <w:rsid w:val="00427A1A"/>
    <w:rsid w:val="00430017"/>
    <w:rsid w:val="00436C2B"/>
    <w:rsid w:val="00441434"/>
    <w:rsid w:val="00444B62"/>
    <w:rsid w:val="00446236"/>
    <w:rsid w:val="00446A63"/>
    <w:rsid w:val="004507AF"/>
    <w:rsid w:val="00451B8D"/>
    <w:rsid w:val="00453623"/>
    <w:rsid w:val="004540B6"/>
    <w:rsid w:val="0045566A"/>
    <w:rsid w:val="00460224"/>
    <w:rsid w:val="00461486"/>
    <w:rsid w:val="004636A3"/>
    <w:rsid w:val="00464613"/>
    <w:rsid w:val="004701EE"/>
    <w:rsid w:val="00472305"/>
    <w:rsid w:val="0047250F"/>
    <w:rsid w:val="004734EC"/>
    <w:rsid w:val="00473893"/>
    <w:rsid w:val="00473CF6"/>
    <w:rsid w:val="0047515D"/>
    <w:rsid w:val="0047582B"/>
    <w:rsid w:val="0047742A"/>
    <w:rsid w:val="00477648"/>
    <w:rsid w:val="00480131"/>
    <w:rsid w:val="00480B1A"/>
    <w:rsid w:val="00480E38"/>
    <w:rsid w:val="00482213"/>
    <w:rsid w:val="004825CA"/>
    <w:rsid w:val="00482689"/>
    <w:rsid w:val="00482CFE"/>
    <w:rsid w:val="004835AA"/>
    <w:rsid w:val="00485ABB"/>
    <w:rsid w:val="00486C65"/>
    <w:rsid w:val="00491FB7"/>
    <w:rsid w:val="004930D9"/>
    <w:rsid w:val="00493AFE"/>
    <w:rsid w:val="004959C1"/>
    <w:rsid w:val="004A0B5A"/>
    <w:rsid w:val="004A26C4"/>
    <w:rsid w:val="004A2D0D"/>
    <w:rsid w:val="004A38A9"/>
    <w:rsid w:val="004A4B4F"/>
    <w:rsid w:val="004A616E"/>
    <w:rsid w:val="004B2664"/>
    <w:rsid w:val="004B3528"/>
    <w:rsid w:val="004B353F"/>
    <w:rsid w:val="004B6C03"/>
    <w:rsid w:val="004B72CF"/>
    <w:rsid w:val="004C070F"/>
    <w:rsid w:val="004C07E0"/>
    <w:rsid w:val="004C0EAF"/>
    <w:rsid w:val="004C1B96"/>
    <w:rsid w:val="004C2032"/>
    <w:rsid w:val="004C479F"/>
    <w:rsid w:val="004C5508"/>
    <w:rsid w:val="004C5623"/>
    <w:rsid w:val="004C67AE"/>
    <w:rsid w:val="004C736C"/>
    <w:rsid w:val="004D2503"/>
    <w:rsid w:val="004D2E96"/>
    <w:rsid w:val="004D3CBB"/>
    <w:rsid w:val="004D435B"/>
    <w:rsid w:val="004D47F5"/>
    <w:rsid w:val="004D4E8E"/>
    <w:rsid w:val="004D6EAC"/>
    <w:rsid w:val="004E133D"/>
    <w:rsid w:val="004E1AAB"/>
    <w:rsid w:val="004E33F1"/>
    <w:rsid w:val="004E756B"/>
    <w:rsid w:val="004F2980"/>
    <w:rsid w:val="004F4241"/>
    <w:rsid w:val="004F49A7"/>
    <w:rsid w:val="004F66DB"/>
    <w:rsid w:val="004F794F"/>
    <w:rsid w:val="005018C7"/>
    <w:rsid w:val="005019D5"/>
    <w:rsid w:val="00501F3B"/>
    <w:rsid w:val="00501FBF"/>
    <w:rsid w:val="00502D23"/>
    <w:rsid w:val="00503727"/>
    <w:rsid w:val="00505D5E"/>
    <w:rsid w:val="00513BF7"/>
    <w:rsid w:val="00513D7E"/>
    <w:rsid w:val="0051422D"/>
    <w:rsid w:val="00514E56"/>
    <w:rsid w:val="00521485"/>
    <w:rsid w:val="00521CC2"/>
    <w:rsid w:val="005220E4"/>
    <w:rsid w:val="00522EB2"/>
    <w:rsid w:val="00524812"/>
    <w:rsid w:val="00525AA0"/>
    <w:rsid w:val="005264BC"/>
    <w:rsid w:val="00526826"/>
    <w:rsid w:val="005320A7"/>
    <w:rsid w:val="00536EF4"/>
    <w:rsid w:val="00540A34"/>
    <w:rsid w:val="00541D83"/>
    <w:rsid w:val="00541EE1"/>
    <w:rsid w:val="00542EE7"/>
    <w:rsid w:val="005433BC"/>
    <w:rsid w:val="00543728"/>
    <w:rsid w:val="0054548D"/>
    <w:rsid w:val="00545E15"/>
    <w:rsid w:val="005472B1"/>
    <w:rsid w:val="00547BF9"/>
    <w:rsid w:val="0055006D"/>
    <w:rsid w:val="0055103D"/>
    <w:rsid w:val="005514FA"/>
    <w:rsid w:val="00551A18"/>
    <w:rsid w:val="00551DE6"/>
    <w:rsid w:val="00555238"/>
    <w:rsid w:val="00556C9E"/>
    <w:rsid w:val="00561B21"/>
    <w:rsid w:val="00562416"/>
    <w:rsid w:val="00565448"/>
    <w:rsid w:val="00565989"/>
    <w:rsid w:val="005717A2"/>
    <w:rsid w:val="00574180"/>
    <w:rsid w:val="00575988"/>
    <w:rsid w:val="00575E38"/>
    <w:rsid w:val="00581F03"/>
    <w:rsid w:val="005820F6"/>
    <w:rsid w:val="00582454"/>
    <w:rsid w:val="005843D8"/>
    <w:rsid w:val="0058792F"/>
    <w:rsid w:val="00591043"/>
    <w:rsid w:val="00594734"/>
    <w:rsid w:val="00595E59"/>
    <w:rsid w:val="0059775F"/>
    <w:rsid w:val="00597C38"/>
    <w:rsid w:val="005A0568"/>
    <w:rsid w:val="005A52B4"/>
    <w:rsid w:val="005A6C52"/>
    <w:rsid w:val="005A7592"/>
    <w:rsid w:val="005B0FFE"/>
    <w:rsid w:val="005B27A2"/>
    <w:rsid w:val="005B33DB"/>
    <w:rsid w:val="005B36E4"/>
    <w:rsid w:val="005B3C28"/>
    <w:rsid w:val="005B3CE8"/>
    <w:rsid w:val="005B4965"/>
    <w:rsid w:val="005B6206"/>
    <w:rsid w:val="005B7260"/>
    <w:rsid w:val="005B7539"/>
    <w:rsid w:val="005C20EA"/>
    <w:rsid w:val="005C40CF"/>
    <w:rsid w:val="005D15B0"/>
    <w:rsid w:val="005D2111"/>
    <w:rsid w:val="005D42EC"/>
    <w:rsid w:val="005D42F3"/>
    <w:rsid w:val="005E02CC"/>
    <w:rsid w:val="005E4976"/>
    <w:rsid w:val="005E50BC"/>
    <w:rsid w:val="005E70B5"/>
    <w:rsid w:val="005F0855"/>
    <w:rsid w:val="005F08EA"/>
    <w:rsid w:val="005F3568"/>
    <w:rsid w:val="005F3C8E"/>
    <w:rsid w:val="005F58E3"/>
    <w:rsid w:val="00601CCD"/>
    <w:rsid w:val="00601FA1"/>
    <w:rsid w:val="00604421"/>
    <w:rsid w:val="0060474C"/>
    <w:rsid w:val="00604B39"/>
    <w:rsid w:val="0060632C"/>
    <w:rsid w:val="00613A78"/>
    <w:rsid w:val="006149CA"/>
    <w:rsid w:val="006214B3"/>
    <w:rsid w:val="00624222"/>
    <w:rsid w:val="00624423"/>
    <w:rsid w:val="00632B4C"/>
    <w:rsid w:val="00634483"/>
    <w:rsid w:val="0063588B"/>
    <w:rsid w:val="00636FA2"/>
    <w:rsid w:val="006420CD"/>
    <w:rsid w:val="00643B8A"/>
    <w:rsid w:val="00644015"/>
    <w:rsid w:val="0064634C"/>
    <w:rsid w:val="00651FE9"/>
    <w:rsid w:val="00652262"/>
    <w:rsid w:val="006606D3"/>
    <w:rsid w:val="00660EB8"/>
    <w:rsid w:val="00661B73"/>
    <w:rsid w:val="00662891"/>
    <w:rsid w:val="006634B2"/>
    <w:rsid w:val="00663DAE"/>
    <w:rsid w:val="006662A4"/>
    <w:rsid w:val="00667A4E"/>
    <w:rsid w:val="006702FA"/>
    <w:rsid w:val="00670739"/>
    <w:rsid w:val="006708C8"/>
    <w:rsid w:val="006711E1"/>
    <w:rsid w:val="00671FB1"/>
    <w:rsid w:val="006737AF"/>
    <w:rsid w:val="00674866"/>
    <w:rsid w:val="006765AA"/>
    <w:rsid w:val="00676C8E"/>
    <w:rsid w:val="00677855"/>
    <w:rsid w:val="00680407"/>
    <w:rsid w:val="0068091F"/>
    <w:rsid w:val="00683B39"/>
    <w:rsid w:val="00684838"/>
    <w:rsid w:val="00684D58"/>
    <w:rsid w:val="006914C5"/>
    <w:rsid w:val="00692724"/>
    <w:rsid w:val="00692887"/>
    <w:rsid w:val="006944A9"/>
    <w:rsid w:val="00696970"/>
    <w:rsid w:val="00697C46"/>
    <w:rsid w:val="006A0EB3"/>
    <w:rsid w:val="006A1C4A"/>
    <w:rsid w:val="006A4D81"/>
    <w:rsid w:val="006A6A5D"/>
    <w:rsid w:val="006A73A7"/>
    <w:rsid w:val="006A7619"/>
    <w:rsid w:val="006B17B4"/>
    <w:rsid w:val="006B25CA"/>
    <w:rsid w:val="006B4584"/>
    <w:rsid w:val="006B45B1"/>
    <w:rsid w:val="006B6EF7"/>
    <w:rsid w:val="006B6FCA"/>
    <w:rsid w:val="006B7434"/>
    <w:rsid w:val="006C108C"/>
    <w:rsid w:val="006C4B8A"/>
    <w:rsid w:val="006C4EB7"/>
    <w:rsid w:val="006C56DC"/>
    <w:rsid w:val="006C7D95"/>
    <w:rsid w:val="006D021F"/>
    <w:rsid w:val="006D15D9"/>
    <w:rsid w:val="006D3763"/>
    <w:rsid w:val="006D3FAF"/>
    <w:rsid w:val="006D4B04"/>
    <w:rsid w:val="006E16CB"/>
    <w:rsid w:val="006E38AC"/>
    <w:rsid w:val="006E4AF3"/>
    <w:rsid w:val="006E78C0"/>
    <w:rsid w:val="006F13F1"/>
    <w:rsid w:val="006F2C33"/>
    <w:rsid w:val="006F2DDE"/>
    <w:rsid w:val="006F31EB"/>
    <w:rsid w:val="006F370E"/>
    <w:rsid w:val="006F3A1E"/>
    <w:rsid w:val="006F4CEA"/>
    <w:rsid w:val="006F5B4E"/>
    <w:rsid w:val="006F61CD"/>
    <w:rsid w:val="006F6208"/>
    <w:rsid w:val="006F6223"/>
    <w:rsid w:val="006F6ED4"/>
    <w:rsid w:val="00700A84"/>
    <w:rsid w:val="007021BD"/>
    <w:rsid w:val="00704CE7"/>
    <w:rsid w:val="00707827"/>
    <w:rsid w:val="00710E0C"/>
    <w:rsid w:val="00712457"/>
    <w:rsid w:val="00712581"/>
    <w:rsid w:val="00712C44"/>
    <w:rsid w:val="007142E2"/>
    <w:rsid w:val="007146F3"/>
    <w:rsid w:val="00714C22"/>
    <w:rsid w:val="007211BA"/>
    <w:rsid w:val="00721269"/>
    <w:rsid w:val="00721464"/>
    <w:rsid w:val="0072468B"/>
    <w:rsid w:val="00734517"/>
    <w:rsid w:val="00735A60"/>
    <w:rsid w:val="00742BC0"/>
    <w:rsid w:val="007431EB"/>
    <w:rsid w:val="0074421A"/>
    <w:rsid w:val="007452B4"/>
    <w:rsid w:val="007476C3"/>
    <w:rsid w:val="00752DDB"/>
    <w:rsid w:val="00753599"/>
    <w:rsid w:val="00756877"/>
    <w:rsid w:val="00756EC6"/>
    <w:rsid w:val="00761938"/>
    <w:rsid w:val="00763BD1"/>
    <w:rsid w:val="007652CD"/>
    <w:rsid w:val="007654A6"/>
    <w:rsid w:val="00766179"/>
    <w:rsid w:val="00771FCF"/>
    <w:rsid w:val="0077498F"/>
    <w:rsid w:val="00774BCB"/>
    <w:rsid w:val="0077532C"/>
    <w:rsid w:val="00783662"/>
    <w:rsid w:val="00783BBF"/>
    <w:rsid w:val="00784188"/>
    <w:rsid w:val="00784198"/>
    <w:rsid w:val="007843A8"/>
    <w:rsid w:val="007845B5"/>
    <w:rsid w:val="00786684"/>
    <w:rsid w:val="0078798F"/>
    <w:rsid w:val="00791490"/>
    <w:rsid w:val="00791D7C"/>
    <w:rsid w:val="00792161"/>
    <w:rsid w:val="00792EA3"/>
    <w:rsid w:val="00792EBF"/>
    <w:rsid w:val="00795560"/>
    <w:rsid w:val="00797CF8"/>
    <w:rsid w:val="007A089D"/>
    <w:rsid w:val="007A0CB2"/>
    <w:rsid w:val="007A324F"/>
    <w:rsid w:val="007A4036"/>
    <w:rsid w:val="007A4355"/>
    <w:rsid w:val="007A55E3"/>
    <w:rsid w:val="007A7870"/>
    <w:rsid w:val="007A79D7"/>
    <w:rsid w:val="007B0613"/>
    <w:rsid w:val="007B10F9"/>
    <w:rsid w:val="007B12BF"/>
    <w:rsid w:val="007B23DB"/>
    <w:rsid w:val="007B465C"/>
    <w:rsid w:val="007B49B6"/>
    <w:rsid w:val="007B5E8E"/>
    <w:rsid w:val="007B72C5"/>
    <w:rsid w:val="007B7BB4"/>
    <w:rsid w:val="007C1FA1"/>
    <w:rsid w:val="007D26CC"/>
    <w:rsid w:val="007D2C22"/>
    <w:rsid w:val="007D2C62"/>
    <w:rsid w:val="007D35CD"/>
    <w:rsid w:val="007D510F"/>
    <w:rsid w:val="007D5180"/>
    <w:rsid w:val="007D573E"/>
    <w:rsid w:val="007D664E"/>
    <w:rsid w:val="007D70E4"/>
    <w:rsid w:val="007E0534"/>
    <w:rsid w:val="007E43B1"/>
    <w:rsid w:val="007E4566"/>
    <w:rsid w:val="007E5F7C"/>
    <w:rsid w:val="007E6A71"/>
    <w:rsid w:val="007F1512"/>
    <w:rsid w:val="007F1988"/>
    <w:rsid w:val="007F2E77"/>
    <w:rsid w:val="007F4B28"/>
    <w:rsid w:val="007F51B9"/>
    <w:rsid w:val="00800823"/>
    <w:rsid w:val="00802FF5"/>
    <w:rsid w:val="00803900"/>
    <w:rsid w:val="00803973"/>
    <w:rsid w:val="00803F6C"/>
    <w:rsid w:val="008044F6"/>
    <w:rsid w:val="008052BA"/>
    <w:rsid w:val="008058B0"/>
    <w:rsid w:val="00805D84"/>
    <w:rsid w:val="00805F85"/>
    <w:rsid w:val="0081054A"/>
    <w:rsid w:val="008115C6"/>
    <w:rsid w:val="0081178D"/>
    <w:rsid w:val="00812E27"/>
    <w:rsid w:val="00812EEA"/>
    <w:rsid w:val="0081359F"/>
    <w:rsid w:val="0081360D"/>
    <w:rsid w:val="008177BE"/>
    <w:rsid w:val="00820443"/>
    <w:rsid w:val="00821195"/>
    <w:rsid w:val="00821682"/>
    <w:rsid w:val="00824C44"/>
    <w:rsid w:val="00832124"/>
    <w:rsid w:val="0083243F"/>
    <w:rsid w:val="00832AEF"/>
    <w:rsid w:val="008353D3"/>
    <w:rsid w:val="00835CBF"/>
    <w:rsid w:val="0084146C"/>
    <w:rsid w:val="008427C0"/>
    <w:rsid w:val="00842B74"/>
    <w:rsid w:val="00843090"/>
    <w:rsid w:val="0084350E"/>
    <w:rsid w:val="00843576"/>
    <w:rsid w:val="008447A6"/>
    <w:rsid w:val="00844892"/>
    <w:rsid w:val="0084494B"/>
    <w:rsid w:val="008457A1"/>
    <w:rsid w:val="00847761"/>
    <w:rsid w:val="008513DE"/>
    <w:rsid w:val="00851A1C"/>
    <w:rsid w:val="008532E8"/>
    <w:rsid w:val="00856B9E"/>
    <w:rsid w:val="0086165A"/>
    <w:rsid w:val="0086298A"/>
    <w:rsid w:val="00863203"/>
    <w:rsid w:val="008635F0"/>
    <w:rsid w:val="00863E30"/>
    <w:rsid w:val="00866F8B"/>
    <w:rsid w:val="008671A6"/>
    <w:rsid w:val="0086762C"/>
    <w:rsid w:val="008702B4"/>
    <w:rsid w:val="008712D7"/>
    <w:rsid w:val="008740BA"/>
    <w:rsid w:val="00874AF5"/>
    <w:rsid w:val="00875CC0"/>
    <w:rsid w:val="008761D1"/>
    <w:rsid w:val="00876DCE"/>
    <w:rsid w:val="008815EF"/>
    <w:rsid w:val="00881CC1"/>
    <w:rsid w:val="00885C33"/>
    <w:rsid w:val="00887828"/>
    <w:rsid w:val="00887A3D"/>
    <w:rsid w:val="008908C7"/>
    <w:rsid w:val="008931E1"/>
    <w:rsid w:val="0089473D"/>
    <w:rsid w:val="00895362"/>
    <w:rsid w:val="008975C6"/>
    <w:rsid w:val="00897E19"/>
    <w:rsid w:val="008A00B1"/>
    <w:rsid w:val="008A1B08"/>
    <w:rsid w:val="008A1DE2"/>
    <w:rsid w:val="008A459C"/>
    <w:rsid w:val="008A57C7"/>
    <w:rsid w:val="008A598E"/>
    <w:rsid w:val="008B24A9"/>
    <w:rsid w:val="008B2C16"/>
    <w:rsid w:val="008B48D5"/>
    <w:rsid w:val="008B68A5"/>
    <w:rsid w:val="008B7834"/>
    <w:rsid w:val="008C02AC"/>
    <w:rsid w:val="008C0CCE"/>
    <w:rsid w:val="008C1C3F"/>
    <w:rsid w:val="008C3EB0"/>
    <w:rsid w:val="008C5821"/>
    <w:rsid w:val="008C6F50"/>
    <w:rsid w:val="008D2125"/>
    <w:rsid w:val="008D2222"/>
    <w:rsid w:val="008D3B0D"/>
    <w:rsid w:val="008D59EE"/>
    <w:rsid w:val="008D5B42"/>
    <w:rsid w:val="008D6B26"/>
    <w:rsid w:val="008D6DF9"/>
    <w:rsid w:val="008E27FB"/>
    <w:rsid w:val="008E4B4C"/>
    <w:rsid w:val="008E7614"/>
    <w:rsid w:val="008E7DB4"/>
    <w:rsid w:val="008F1502"/>
    <w:rsid w:val="008F3E4B"/>
    <w:rsid w:val="008F511E"/>
    <w:rsid w:val="008F7C32"/>
    <w:rsid w:val="00900087"/>
    <w:rsid w:val="00900EAD"/>
    <w:rsid w:val="0090184B"/>
    <w:rsid w:val="009026EA"/>
    <w:rsid w:val="00903257"/>
    <w:rsid w:val="0090328F"/>
    <w:rsid w:val="0090438C"/>
    <w:rsid w:val="00905D5F"/>
    <w:rsid w:val="009068FC"/>
    <w:rsid w:val="0090690A"/>
    <w:rsid w:val="00906FAF"/>
    <w:rsid w:val="00911428"/>
    <w:rsid w:val="00914F63"/>
    <w:rsid w:val="00916475"/>
    <w:rsid w:val="00917D23"/>
    <w:rsid w:val="00920306"/>
    <w:rsid w:val="00920737"/>
    <w:rsid w:val="00924EEA"/>
    <w:rsid w:val="00930097"/>
    <w:rsid w:val="009304EB"/>
    <w:rsid w:val="0093239B"/>
    <w:rsid w:val="0093333F"/>
    <w:rsid w:val="0093436E"/>
    <w:rsid w:val="00943213"/>
    <w:rsid w:val="0094383C"/>
    <w:rsid w:val="00943CA7"/>
    <w:rsid w:val="00943E2B"/>
    <w:rsid w:val="0094524C"/>
    <w:rsid w:val="00946B9A"/>
    <w:rsid w:val="00950D8B"/>
    <w:rsid w:val="0095307B"/>
    <w:rsid w:val="0095414D"/>
    <w:rsid w:val="00954F5B"/>
    <w:rsid w:val="00956825"/>
    <w:rsid w:val="009571C1"/>
    <w:rsid w:val="009575BC"/>
    <w:rsid w:val="00962324"/>
    <w:rsid w:val="00963305"/>
    <w:rsid w:val="00965D39"/>
    <w:rsid w:val="00967C56"/>
    <w:rsid w:val="00967CA0"/>
    <w:rsid w:val="00967D6E"/>
    <w:rsid w:val="009730C1"/>
    <w:rsid w:val="009742C2"/>
    <w:rsid w:val="00974DF0"/>
    <w:rsid w:val="009758E7"/>
    <w:rsid w:val="00975C83"/>
    <w:rsid w:val="009769D7"/>
    <w:rsid w:val="0098161E"/>
    <w:rsid w:val="0098420E"/>
    <w:rsid w:val="00985B2C"/>
    <w:rsid w:val="00986B2C"/>
    <w:rsid w:val="00987D7E"/>
    <w:rsid w:val="00987FDD"/>
    <w:rsid w:val="00990671"/>
    <w:rsid w:val="00993054"/>
    <w:rsid w:val="00994E5E"/>
    <w:rsid w:val="00995090"/>
    <w:rsid w:val="00996D97"/>
    <w:rsid w:val="009A103E"/>
    <w:rsid w:val="009A3385"/>
    <w:rsid w:val="009A3EBF"/>
    <w:rsid w:val="009A4144"/>
    <w:rsid w:val="009A480B"/>
    <w:rsid w:val="009A4AA5"/>
    <w:rsid w:val="009A612C"/>
    <w:rsid w:val="009A7ECF"/>
    <w:rsid w:val="009B1AEE"/>
    <w:rsid w:val="009B2A67"/>
    <w:rsid w:val="009B3752"/>
    <w:rsid w:val="009B6377"/>
    <w:rsid w:val="009B767E"/>
    <w:rsid w:val="009B7D58"/>
    <w:rsid w:val="009C1ED8"/>
    <w:rsid w:val="009C2EC5"/>
    <w:rsid w:val="009C5AC2"/>
    <w:rsid w:val="009D5422"/>
    <w:rsid w:val="009D625C"/>
    <w:rsid w:val="009E03D4"/>
    <w:rsid w:val="009E0B25"/>
    <w:rsid w:val="009E0DD2"/>
    <w:rsid w:val="009E12A8"/>
    <w:rsid w:val="009E33D9"/>
    <w:rsid w:val="009E4A19"/>
    <w:rsid w:val="009E585E"/>
    <w:rsid w:val="009E66FA"/>
    <w:rsid w:val="009E7D58"/>
    <w:rsid w:val="009F2E61"/>
    <w:rsid w:val="009F3DB3"/>
    <w:rsid w:val="009F582D"/>
    <w:rsid w:val="009F6AE9"/>
    <w:rsid w:val="009F7420"/>
    <w:rsid w:val="00A0008C"/>
    <w:rsid w:val="00A001F4"/>
    <w:rsid w:val="00A01505"/>
    <w:rsid w:val="00A028DE"/>
    <w:rsid w:val="00A02B9E"/>
    <w:rsid w:val="00A03692"/>
    <w:rsid w:val="00A03892"/>
    <w:rsid w:val="00A06B34"/>
    <w:rsid w:val="00A06B8C"/>
    <w:rsid w:val="00A06E3F"/>
    <w:rsid w:val="00A07125"/>
    <w:rsid w:val="00A07C46"/>
    <w:rsid w:val="00A11765"/>
    <w:rsid w:val="00A12936"/>
    <w:rsid w:val="00A13B00"/>
    <w:rsid w:val="00A1590A"/>
    <w:rsid w:val="00A15F8E"/>
    <w:rsid w:val="00A1797A"/>
    <w:rsid w:val="00A17ED1"/>
    <w:rsid w:val="00A217D4"/>
    <w:rsid w:val="00A2260C"/>
    <w:rsid w:val="00A25430"/>
    <w:rsid w:val="00A278F5"/>
    <w:rsid w:val="00A31CA5"/>
    <w:rsid w:val="00A32AF4"/>
    <w:rsid w:val="00A33660"/>
    <w:rsid w:val="00A337C3"/>
    <w:rsid w:val="00A3458F"/>
    <w:rsid w:val="00A35357"/>
    <w:rsid w:val="00A3566C"/>
    <w:rsid w:val="00A35DDC"/>
    <w:rsid w:val="00A372D1"/>
    <w:rsid w:val="00A40BA2"/>
    <w:rsid w:val="00A41F0D"/>
    <w:rsid w:val="00A4245F"/>
    <w:rsid w:val="00A4254E"/>
    <w:rsid w:val="00A432A4"/>
    <w:rsid w:val="00A436D4"/>
    <w:rsid w:val="00A43A6C"/>
    <w:rsid w:val="00A440F6"/>
    <w:rsid w:val="00A45683"/>
    <w:rsid w:val="00A54170"/>
    <w:rsid w:val="00A5590B"/>
    <w:rsid w:val="00A57F96"/>
    <w:rsid w:val="00A618CC"/>
    <w:rsid w:val="00A61EBB"/>
    <w:rsid w:val="00A62042"/>
    <w:rsid w:val="00A64936"/>
    <w:rsid w:val="00A65509"/>
    <w:rsid w:val="00A660AF"/>
    <w:rsid w:val="00A70F85"/>
    <w:rsid w:val="00A72B3E"/>
    <w:rsid w:val="00A7474E"/>
    <w:rsid w:val="00A74B94"/>
    <w:rsid w:val="00A761D9"/>
    <w:rsid w:val="00A8123C"/>
    <w:rsid w:val="00A818A1"/>
    <w:rsid w:val="00A835EA"/>
    <w:rsid w:val="00A87AD0"/>
    <w:rsid w:val="00A91364"/>
    <w:rsid w:val="00A91BDB"/>
    <w:rsid w:val="00A923A0"/>
    <w:rsid w:val="00A93BE9"/>
    <w:rsid w:val="00A95072"/>
    <w:rsid w:val="00AA2981"/>
    <w:rsid w:val="00AA3AA8"/>
    <w:rsid w:val="00AA621C"/>
    <w:rsid w:val="00AA6E63"/>
    <w:rsid w:val="00AB16B5"/>
    <w:rsid w:val="00AB1C22"/>
    <w:rsid w:val="00AB2400"/>
    <w:rsid w:val="00AB49AD"/>
    <w:rsid w:val="00AB7C41"/>
    <w:rsid w:val="00AC3D0C"/>
    <w:rsid w:val="00AC40F0"/>
    <w:rsid w:val="00AD01D6"/>
    <w:rsid w:val="00AD17AB"/>
    <w:rsid w:val="00AD20F8"/>
    <w:rsid w:val="00AD5CC8"/>
    <w:rsid w:val="00AD6179"/>
    <w:rsid w:val="00AD6591"/>
    <w:rsid w:val="00AE4E88"/>
    <w:rsid w:val="00AE652F"/>
    <w:rsid w:val="00AF051B"/>
    <w:rsid w:val="00AF22CA"/>
    <w:rsid w:val="00AF5D73"/>
    <w:rsid w:val="00AF6F93"/>
    <w:rsid w:val="00B00CAD"/>
    <w:rsid w:val="00B02213"/>
    <w:rsid w:val="00B03D71"/>
    <w:rsid w:val="00B0552C"/>
    <w:rsid w:val="00B05C7E"/>
    <w:rsid w:val="00B10005"/>
    <w:rsid w:val="00B11F94"/>
    <w:rsid w:val="00B121AE"/>
    <w:rsid w:val="00B15F8B"/>
    <w:rsid w:val="00B1775B"/>
    <w:rsid w:val="00B2016E"/>
    <w:rsid w:val="00B2062D"/>
    <w:rsid w:val="00B25279"/>
    <w:rsid w:val="00B26EB9"/>
    <w:rsid w:val="00B30832"/>
    <w:rsid w:val="00B31D49"/>
    <w:rsid w:val="00B32A39"/>
    <w:rsid w:val="00B3534E"/>
    <w:rsid w:val="00B41A79"/>
    <w:rsid w:val="00B4376E"/>
    <w:rsid w:val="00B43950"/>
    <w:rsid w:val="00B46242"/>
    <w:rsid w:val="00B46A41"/>
    <w:rsid w:val="00B46BFE"/>
    <w:rsid w:val="00B46E7D"/>
    <w:rsid w:val="00B47C54"/>
    <w:rsid w:val="00B47F91"/>
    <w:rsid w:val="00B5097F"/>
    <w:rsid w:val="00B51F45"/>
    <w:rsid w:val="00B52DB3"/>
    <w:rsid w:val="00B53377"/>
    <w:rsid w:val="00B53B04"/>
    <w:rsid w:val="00B57C90"/>
    <w:rsid w:val="00B60F9B"/>
    <w:rsid w:val="00B63B21"/>
    <w:rsid w:val="00B66968"/>
    <w:rsid w:val="00B66B81"/>
    <w:rsid w:val="00B67523"/>
    <w:rsid w:val="00B714EC"/>
    <w:rsid w:val="00B7548B"/>
    <w:rsid w:val="00B76E44"/>
    <w:rsid w:val="00B805F4"/>
    <w:rsid w:val="00B811BA"/>
    <w:rsid w:val="00B82648"/>
    <w:rsid w:val="00B82EF8"/>
    <w:rsid w:val="00B84DF4"/>
    <w:rsid w:val="00B85630"/>
    <w:rsid w:val="00B9043D"/>
    <w:rsid w:val="00B91559"/>
    <w:rsid w:val="00B93379"/>
    <w:rsid w:val="00B93425"/>
    <w:rsid w:val="00B949F0"/>
    <w:rsid w:val="00B94C35"/>
    <w:rsid w:val="00B968D5"/>
    <w:rsid w:val="00B96B4C"/>
    <w:rsid w:val="00B96D53"/>
    <w:rsid w:val="00BA1AD8"/>
    <w:rsid w:val="00BA1CCE"/>
    <w:rsid w:val="00BA2A08"/>
    <w:rsid w:val="00BA6278"/>
    <w:rsid w:val="00BA76E4"/>
    <w:rsid w:val="00BB0ACC"/>
    <w:rsid w:val="00BB11FB"/>
    <w:rsid w:val="00BB16C4"/>
    <w:rsid w:val="00BB2146"/>
    <w:rsid w:val="00BB3FBB"/>
    <w:rsid w:val="00BB4F26"/>
    <w:rsid w:val="00BC166E"/>
    <w:rsid w:val="00BC33DE"/>
    <w:rsid w:val="00BC3581"/>
    <w:rsid w:val="00BC414C"/>
    <w:rsid w:val="00BC53E2"/>
    <w:rsid w:val="00BC57C4"/>
    <w:rsid w:val="00BC5C34"/>
    <w:rsid w:val="00BC5CF5"/>
    <w:rsid w:val="00BC60E0"/>
    <w:rsid w:val="00BC664F"/>
    <w:rsid w:val="00BD1565"/>
    <w:rsid w:val="00BD1681"/>
    <w:rsid w:val="00BD3B03"/>
    <w:rsid w:val="00BD4198"/>
    <w:rsid w:val="00BD50E3"/>
    <w:rsid w:val="00BE17E9"/>
    <w:rsid w:val="00BE2888"/>
    <w:rsid w:val="00BE35C7"/>
    <w:rsid w:val="00BE3E9E"/>
    <w:rsid w:val="00BE5CBA"/>
    <w:rsid w:val="00BF1CAE"/>
    <w:rsid w:val="00BF5AFB"/>
    <w:rsid w:val="00BF69E4"/>
    <w:rsid w:val="00BF6C0D"/>
    <w:rsid w:val="00BF7506"/>
    <w:rsid w:val="00C031AF"/>
    <w:rsid w:val="00C050BE"/>
    <w:rsid w:val="00C07472"/>
    <w:rsid w:val="00C14366"/>
    <w:rsid w:val="00C14925"/>
    <w:rsid w:val="00C17B41"/>
    <w:rsid w:val="00C20361"/>
    <w:rsid w:val="00C20BC3"/>
    <w:rsid w:val="00C21DE3"/>
    <w:rsid w:val="00C22E54"/>
    <w:rsid w:val="00C22E77"/>
    <w:rsid w:val="00C23C8B"/>
    <w:rsid w:val="00C24312"/>
    <w:rsid w:val="00C2764A"/>
    <w:rsid w:val="00C2796D"/>
    <w:rsid w:val="00C30200"/>
    <w:rsid w:val="00C316F4"/>
    <w:rsid w:val="00C344EE"/>
    <w:rsid w:val="00C367CE"/>
    <w:rsid w:val="00C36C9A"/>
    <w:rsid w:val="00C436AA"/>
    <w:rsid w:val="00C43B35"/>
    <w:rsid w:val="00C45ED5"/>
    <w:rsid w:val="00C473FA"/>
    <w:rsid w:val="00C50C64"/>
    <w:rsid w:val="00C52321"/>
    <w:rsid w:val="00C53D9E"/>
    <w:rsid w:val="00C546A3"/>
    <w:rsid w:val="00C558B5"/>
    <w:rsid w:val="00C55EC9"/>
    <w:rsid w:val="00C56AF3"/>
    <w:rsid w:val="00C57697"/>
    <w:rsid w:val="00C622DE"/>
    <w:rsid w:val="00C6393C"/>
    <w:rsid w:val="00C63A79"/>
    <w:rsid w:val="00C64D4F"/>
    <w:rsid w:val="00C65639"/>
    <w:rsid w:val="00C65A22"/>
    <w:rsid w:val="00C65BC9"/>
    <w:rsid w:val="00C666D9"/>
    <w:rsid w:val="00C66EDF"/>
    <w:rsid w:val="00C67F10"/>
    <w:rsid w:val="00C71E86"/>
    <w:rsid w:val="00C73042"/>
    <w:rsid w:val="00C736A1"/>
    <w:rsid w:val="00C739BB"/>
    <w:rsid w:val="00C73B51"/>
    <w:rsid w:val="00C742EF"/>
    <w:rsid w:val="00C7680F"/>
    <w:rsid w:val="00C7743B"/>
    <w:rsid w:val="00C7775A"/>
    <w:rsid w:val="00C80FDF"/>
    <w:rsid w:val="00C81F62"/>
    <w:rsid w:val="00C8237A"/>
    <w:rsid w:val="00C83081"/>
    <w:rsid w:val="00C85A1E"/>
    <w:rsid w:val="00C90690"/>
    <w:rsid w:val="00C918BD"/>
    <w:rsid w:val="00C92160"/>
    <w:rsid w:val="00C931CD"/>
    <w:rsid w:val="00C93359"/>
    <w:rsid w:val="00C93975"/>
    <w:rsid w:val="00C94A4A"/>
    <w:rsid w:val="00C95D13"/>
    <w:rsid w:val="00C96EA1"/>
    <w:rsid w:val="00CA2236"/>
    <w:rsid w:val="00CA379D"/>
    <w:rsid w:val="00CA393D"/>
    <w:rsid w:val="00CA4493"/>
    <w:rsid w:val="00CA5241"/>
    <w:rsid w:val="00CA5E2B"/>
    <w:rsid w:val="00CA6E3F"/>
    <w:rsid w:val="00CB04C4"/>
    <w:rsid w:val="00CB0B05"/>
    <w:rsid w:val="00CB17D4"/>
    <w:rsid w:val="00CB355A"/>
    <w:rsid w:val="00CB5D6B"/>
    <w:rsid w:val="00CB5E18"/>
    <w:rsid w:val="00CB5EAB"/>
    <w:rsid w:val="00CB5F76"/>
    <w:rsid w:val="00CC026B"/>
    <w:rsid w:val="00CC0759"/>
    <w:rsid w:val="00CC34E2"/>
    <w:rsid w:val="00CC742E"/>
    <w:rsid w:val="00CD0266"/>
    <w:rsid w:val="00CD089E"/>
    <w:rsid w:val="00CD0F20"/>
    <w:rsid w:val="00CD2F43"/>
    <w:rsid w:val="00CD35DA"/>
    <w:rsid w:val="00CD4AAD"/>
    <w:rsid w:val="00CD4E4F"/>
    <w:rsid w:val="00CD6798"/>
    <w:rsid w:val="00CD7747"/>
    <w:rsid w:val="00CE0577"/>
    <w:rsid w:val="00CE3B1C"/>
    <w:rsid w:val="00CE5619"/>
    <w:rsid w:val="00CE599C"/>
    <w:rsid w:val="00CE5CBB"/>
    <w:rsid w:val="00CE7B67"/>
    <w:rsid w:val="00CF0B2B"/>
    <w:rsid w:val="00CF0DE7"/>
    <w:rsid w:val="00CF19EA"/>
    <w:rsid w:val="00CF25CA"/>
    <w:rsid w:val="00CF4561"/>
    <w:rsid w:val="00D002B5"/>
    <w:rsid w:val="00D00457"/>
    <w:rsid w:val="00D00F65"/>
    <w:rsid w:val="00D0136F"/>
    <w:rsid w:val="00D014ED"/>
    <w:rsid w:val="00D0177E"/>
    <w:rsid w:val="00D01DB3"/>
    <w:rsid w:val="00D01E80"/>
    <w:rsid w:val="00D027EB"/>
    <w:rsid w:val="00D033C1"/>
    <w:rsid w:val="00D03D5C"/>
    <w:rsid w:val="00D053AE"/>
    <w:rsid w:val="00D064B4"/>
    <w:rsid w:val="00D0657B"/>
    <w:rsid w:val="00D077B4"/>
    <w:rsid w:val="00D1232E"/>
    <w:rsid w:val="00D125F7"/>
    <w:rsid w:val="00D136A3"/>
    <w:rsid w:val="00D13C36"/>
    <w:rsid w:val="00D140F1"/>
    <w:rsid w:val="00D153D9"/>
    <w:rsid w:val="00D15AA6"/>
    <w:rsid w:val="00D23810"/>
    <w:rsid w:val="00D24A37"/>
    <w:rsid w:val="00D25C72"/>
    <w:rsid w:val="00D30E07"/>
    <w:rsid w:val="00D324B1"/>
    <w:rsid w:val="00D3308D"/>
    <w:rsid w:val="00D347D5"/>
    <w:rsid w:val="00D35794"/>
    <w:rsid w:val="00D42623"/>
    <w:rsid w:val="00D43006"/>
    <w:rsid w:val="00D430C4"/>
    <w:rsid w:val="00D446F2"/>
    <w:rsid w:val="00D44F8C"/>
    <w:rsid w:val="00D477A5"/>
    <w:rsid w:val="00D5025D"/>
    <w:rsid w:val="00D50B96"/>
    <w:rsid w:val="00D51DAE"/>
    <w:rsid w:val="00D57BAD"/>
    <w:rsid w:val="00D600F7"/>
    <w:rsid w:val="00D62733"/>
    <w:rsid w:val="00D644FB"/>
    <w:rsid w:val="00D65D33"/>
    <w:rsid w:val="00D666E4"/>
    <w:rsid w:val="00D7008A"/>
    <w:rsid w:val="00D712C3"/>
    <w:rsid w:val="00D72072"/>
    <w:rsid w:val="00D74C7B"/>
    <w:rsid w:val="00D75B9E"/>
    <w:rsid w:val="00D77368"/>
    <w:rsid w:val="00D81F6B"/>
    <w:rsid w:val="00D825D4"/>
    <w:rsid w:val="00D829F0"/>
    <w:rsid w:val="00D833A8"/>
    <w:rsid w:val="00D83868"/>
    <w:rsid w:val="00D8431C"/>
    <w:rsid w:val="00D85C4E"/>
    <w:rsid w:val="00D867B3"/>
    <w:rsid w:val="00D87852"/>
    <w:rsid w:val="00D90B98"/>
    <w:rsid w:val="00D92E1B"/>
    <w:rsid w:val="00DA072C"/>
    <w:rsid w:val="00DA07AF"/>
    <w:rsid w:val="00DA2CE7"/>
    <w:rsid w:val="00DA3E7E"/>
    <w:rsid w:val="00DA4A76"/>
    <w:rsid w:val="00DA5D25"/>
    <w:rsid w:val="00DA7115"/>
    <w:rsid w:val="00DB0965"/>
    <w:rsid w:val="00DB1908"/>
    <w:rsid w:val="00DB372C"/>
    <w:rsid w:val="00DB400B"/>
    <w:rsid w:val="00DB5E69"/>
    <w:rsid w:val="00DC486E"/>
    <w:rsid w:val="00DC791C"/>
    <w:rsid w:val="00DC7E15"/>
    <w:rsid w:val="00DD1090"/>
    <w:rsid w:val="00DD3C7E"/>
    <w:rsid w:val="00DD49A7"/>
    <w:rsid w:val="00DE1198"/>
    <w:rsid w:val="00DE482F"/>
    <w:rsid w:val="00DF056E"/>
    <w:rsid w:val="00DF0632"/>
    <w:rsid w:val="00DF12BB"/>
    <w:rsid w:val="00DF1CC9"/>
    <w:rsid w:val="00DF1E4E"/>
    <w:rsid w:val="00DF3E37"/>
    <w:rsid w:val="00DF423C"/>
    <w:rsid w:val="00DF674B"/>
    <w:rsid w:val="00E00D64"/>
    <w:rsid w:val="00E016C6"/>
    <w:rsid w:val="00E023C7"/>
    <w:rsid w:val="00E0333D"/>
    <w:rsid w:val="00E049FC"/>
    <w:rsid w:val="00E0761C"/>
    <w:rsid w:val="00E07C78"/>
    <w:rsid w:val="00E11B84"/>
    <w:rsid w:val="00E126FA"/>
    <w:rsid w:val="00E12C2D"/>
    <w:rsid w:val="00E146A0"/>
    <w:rsid w:val="00E14B3E"/>
    <w:rsid w:val="00E15EFF"/>
    <w:rsid w:val="00E20F45"/>
    <w:rsid w:val="00E214BB"/>
    <w:rsid w:val="00E21AFF"/>
    <w:rsid w:val="00E23D6F"/>
    <w:rsid w:val="00E2518D"/>
    <w:rsid w:val="00E25912"/>
    <w:rsid w:val="00E25F92"/>
    <w:rsid w:val="00E301C6"/>
    <w:rsid w:val="00E32B2B"/>
    <w:rsid w:val="00E34760"/>
    <w:rsid w:val="00E40CB2"/>
    <w:rsid w:val="00E41FED"/>
    <w:rsid w:val="00E424C3"/>
    <w:rsid w:val="00E443D6"/>
    <w:rsid w:val="00E45D81"/>
    <w:rsid w:val="00E46574"/>
    <w:rsid w:val="00E46AEB"/>
    <w:rsid w:val="00E5137C"/>
    <w:rsid w:val="00E531B1"/>
    <w:rsid w:val="00E53874"/>
    <w:rsid w:val="00E56BE2"/>
    <w:rsid w:val="00E56D65"/>
    <w:rsid w:val="00E613F3"/>
    <w:rsid w:val="00E61557"/>
    <w:rsid w:val="00E61CD5"/>
    <w:rsid w:val="00E6227F"/>
    <w:rsid w:val="00E64762"/>
    <w:rsid w:val="00E65A04"/>
    <w:rsid w:val="00E65A2C"/>
    <w:rsid w:val="00E65C41"/>
    <w:rsid w:val="00E7075D"/>
    <w:rsid w:val="00E714E6"/>
    <w:rsid w:val="00E7472E"/>
    <w:rsid w:val="00E74A12"/>
    <w:rsid w:val="00E7548A"/>
    <w:rsid w:val="00E755E7"/>
    <w:rsid w:val="00E803F7"/>
    <w:rsid w:val="00E80C82"/>
    <w:rsid w:val="00E82371"/>
    <w:rsid w:val="00E82C5D"/>
    <w:rsid w:val="00E833F2"/>
    <w:rsid w:val="00E83C38"/>
    <w:rsid w:val="00E846B3"/>
    <w:rsid w:val="00E860A4"/>
    <w:rsid w:val="00E86ABC"/>
    <w:rsid w:val="00E9034A"/>
    <w:rsid w:val="00E92050"/>
    <w:rsid w:val="00E920E2"/>
    <w:rsid w:val="00E977DF"/>
    <w:rsid w:val="00E97E84"/>
    <w:rsid w:val="00EA197F"/>
    <w:rsid w:val="00EA2409"/>
    <w:rsid w:val="00EA34EC"/>
    <w:rsid w:val="00EA706F"/>
    <w:rsid w:val="00EA7DB6"/>
    <w:rsid w:val="00EA7F86"/>
    <w:rsid w:val="00EB2A07"/>
    <w:rsid w:val="00EB35F0"/>
    <w:rsid w:val="00EB7383"/>
    <w:rsid w:val="00EC0170"/>
    <w:rsid w:val="00EC076B"/>
    <w:rsid w:val="00EC1170"/>
    <w:rsid w:val="00EC1A6F"/>
    <w:rsid w:val="00EC2036"/>
    <w:rsid w:val="00EC226C"/>
    <w:rsid w:val="00EC2558"/>
    <w:rsid w:val="00EC25E1"/>
    <w:rsid w:val="00EC3C10"/>
    <w:rsid w:val="00EC3FEA"/>
    <w:rsid w:val="00EC52B5"/>
    <w:rsid w:val="00EC52DF"/>
    <w:rsid w:val="00EC6CB2"/>
    <w:rsid w:val="00EC6CDF"/>
    <w:rsid w:val="00EC78A8"/>
    <w:rsid w:val="00EC7B75"/>
    <w:rsid w:val="00ED00D4"/>
    <w:rsid w:val="00ED036E"/>
    <w:rsid w:val="00ED34C9"/>
    <w:rsid w:val="00ED7306"/>
    <w:rsid w:val="00EE0CC9"/>
    <w:rsid w:val="00EE0D61"/>
    <w:rsid w:val="00EE13A1"/>
    <w:rsid w:val="00EE1840"/>
    <w:rsid w:val="00EE2588"/>
    <w:rsid w:val="00EE265A"/>
    <w:rsid w:val="00EE2F97"/>
    <w:rsid w:val="00EE4B28"/>
    <w:rsid w:val="00EE4BE8"/>
    <w:rsid w:val="00EE5986"/>
    <w:rsid w:val="00EE63A2"/>
    <w:rsid w:val="00EE6624"/>
    <w:rsid w:val="00EE77A0"/>
    <w:rsid w:val="00EE7F23"/>
    <w:rsid w:val="00EF2798"/>
    <w:rsid w:val="00EF3C7F"/>
    <w:rsid w:val="00EF498B"/>
    <w:rsid w:val="00EF6CAA"/>
    <w:rsid w:val="00EF6E11"/>
    <w:rsid w:val="00F00F7E"/>
    <w:rsid w:val="00F05E67"/>
    <w:rsid w:val="00F064FD"/>
    <w:rsid w:val="00F06BE2"/>
    <w:rsid w:val="00F07037"/>
    <w:rsid w:val="00F076C7"/>
    <w:rsid w:val="00F107FB"/>
    <w:rsid w:val="00F10AE9"/>
    <w:rsid w:val="00F17405"/>
    <w:rsid w:val="00F20013"/>
    <w:rsid w:val="00F20F70"/>
    <w:rsid w:val="00F21335"/>
    <w:rsid w:val="00F228AB"/>
    <w:rsid w:val="00F22D8D"/>
    <w:rsid w:val="00F233E8"/>
    <w:rsid w:val="00F2648C"/>
    <w:rsid w:val="00F27710"/>
    <w:rsid w:val="00F27A63"/>
    <w:rsid w:val="00F32BFC"/>
    <w:rsid w:val="00F33D9E"/>
    <w:rsid w:val="00F34B9B"/>
    <w:rsid w:val="00F35242"/>
    <w:rsid w:val="00F362CB"/>
    <w:rsid w:val="00F365F2"/>
    <w:rsid w:val="00F409D5"/>
    <w:rsid w:val="00F41311"/>
    <w:rsid w:val="00F43357"/>
    <w:rsid w:val="00F4389B"/>
    <w:rsid w:val="00F454D6"/>
    <w:rsid w:val="00F47348"/>
    <w:rsid w:val="00F47DBF"/>
    <w:rsid w:val="00F50111"/>
    <w:rsid w:val="00F504C0"/>
    <w:rsid w:val="00F50632"/>
    <w:rsid w:val="00F530D0"/>
    <w:rsid w:val="00F5382D"/>
    <w:rsid w:val="00F53832"/>
    <w:rsid w:val="00F54002"/>
    <w:rsid w:val="00F55D1E"/>
    <w:rsid w:val="00F5676C"/>
    <w:rsid w:val="00F5740A"/>
    <w:rsid w:val="00F602AF"/>
    <w:rsid w:val="00F607CE"/>
    <w:rsid w:val="00F61D08"/>
    <w:rsid w:val="00F63551"/>
    <w:rsid w:val="00F6392C"/>
    <w:rsid w:val="00F646B8"/>
    <w:rsid w:val="00F66120"/>
    <w:rsid w:val="00F662A9"/>
    <w:rsid w:val="00F66C76"/>
    <w:rsid w:val="00F671CC"/>
    <w:rsid w:val="00F678AA"/>
    <w:rsid w:val="00F67DAD"/>
    <w:rsid w:val="00F70F4A"/>
    <w:rsid w:val="00F72691"/>
    <w:rsid w:val="00F7626E"/>
    <w:rsid w:val="00F81438"/>
    <w:rsid w:val="00F82577"/>
    <w:rsid w:val="00F82B1A"/>
    <w:rsid w:val="00F82D42"/>
    <w:rsid w:val="00F865CF"/>
    <w:rsid w:val="00F872BA"/>
    <w:rsid w:val="00F916A8"/>
    <w:rsid w:val="00F91E04"/>
    <w:rsid w:val="00F92DFC"/>
    <w:rsid w:val="00F93BFC"/>
    <w:rsid w:val="00F94F9D"/>
    <w:rsid w:val="00F96DD5"/>
    <w:rsid w:val="00FA0A84"/>
    <w:rsid w:val="00FA2254"/>
    <w:rsid w:val="00FA7B0D"/>
    <w:rsid w:val="00FA7BC0"/>
    <w:rsid w:val="00FB072E"/>
    <w:rsid w:val="00FB111C"/>
    <w:rsid w:val="00FB46DE"/>
    <w:rsid w:val="00FB4D2A"/>
    <w:rsid w:val="00FB4DEC"/>
    <w:rsid w:val="00FB59FF"/>
    <w:rsid w:val="00FB61D5"/>
    <w:rsid w:val="00FB7696"/>
    <w:rsid w:val="00FC0A02"/>
    <w:rsid w:val="00FC16A5"/>
    <w:rsid w:val="00FC21E2"/>
    <w:rsid w:val="00FC3867"/>
    <w:rsid w:val="00FC509A"/>
    <w:rsid w:val="00FC526A"/>
    <w:rsid w:val="00FC652E"/>
    <w:rsid w:val="00FD0511"/>
    <w:rsid w:val="00FD0573"/>
    <w:rsid w:val="00FD0F7E"/>
    <w:rsid w:val="00FD1ADE"/>
    <w:rsid w:val="00FD26AF"/>
    <w:rsid w:val="00FD2F21"/>
    <w:rsid w:val="00FD388B"/>
    <w:rsid w:val="00FD576F"/>
    <w:rsid w:val="00FD58D4"/>
    <w:rsid w:val="00FE0A6A"/>
    <w:rsid w:val="00FE43B6"/>
    <w:rsid w:val="00FE59F9"/>
    <w:rsid w:val="00FE75FF"/>
    <w:rsid w:val="00FF0FEB"/>
    <w:rsid w:val="00FF22A2"/>
    <w:rsid w:val="00FF48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912E4F"/>
  <w15:chartTrackingRefBased/>
  <w15:docId w15:val="{73743973-F8DC-416E-A280-BDCBA0BF7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s-ES"/>
    </w:rPr>
  </w:style>
  <w:style w:type="paragraph" w:styleId="Ttulo1">
    <w:name w:val="heading 1"/>
    <w:basedOn w:val="Normal"/>
    <w:next w:val="Normal"/>
    <w:qFormat/>
    <w:pPr>
      <w:keepNext/>
      <w:jc w:val="both"/>
      <w:outlineLvl w:val="0"/>
    </w:pPr>
    <w:rPr>
      <w:b/>
      <w:bCs/>
      <w:lang w:val="es-ES"/>
    </w:rPr>
  </w:style>
  <w:style w:type="paragraph" w:styleId="Ttulo2">
    <w:name w:val="heading 2"/>
    <w:basedOn w:val="Normal"/>
    <w:next w:val="Normal"/>
    <w:qFormat/>
    <w:pPr>
      <w:keepNext/>
      <w:jc w:val="both"/>
      <w:outlineLvl w:val="1"/>
    </w:pPr>
    <w:rPr>
      <w:rFonts w:ascii="Tahoma" w:hAnsi="Tahoma" w:cs="Tahoma"/>
      <w:b/>
      <w:bCs/>
      <w:sz w:val="20"/>
    </w:rPr>
  </w:style>
  <w:style w:type="paragraph" w:styleId="Ttulo3">
    <w:name w:val="heading 3"/>
    <w:basedOn w:val="Normal"/>
    <w:next w:val="Normal"/>
    <w:qFormat/>
    <w:pPr>
      <w:keepNext/>
      <w:jc w:val="center"/>
      <w:outlineLvl w:val="2"/>
    </w:pPr>
    <w:rPr>
      <w:rFonts w:ascii="Arial" w:hAnsi="Arial"/>
      <w:b/>
      <w:bCs/>
      <w:sz w:val="22"/>
    </w:rPr>
  </w:style>
  <w:style w:type="paragraph" w:styleId="Ttulo4">
    <w:name w:val="heading 4"/>
    <w:basedOn w:val="Normal"/>
    <w:next w:val="Normal"/>
    <w:qFormat/>
    <w:pPr>
      <w:keepNext/>
      <w:spacing w:line="480" w:lineRule="auto"/>
      <w:jc w:val="center"/>
      <w:outlineLvl w:val="3"/>
    </w:pPr>
    <w:rPr>
      <w:rFonts w:ascii="Tahoma" w:hAnsi="Tahoma" w:cs="Tahoma"/>
      <w:b/>
      <w:bCs/>
      <w:sz w:val="20"/>
    </w:rPr>
  </w:style>
  <w:style w:type="paragraph" w:styleId="Ttulo5">
    <w:name w:val="heading 5"/>
    <w:basedOn w:val="Normal"/>
    <w:next w:val="Normal"/>
    <w:qFormat/>
    <w:pPr>
      <w:keepNext/>
      <w:outlineLvl w:val="4"/>
    </w:pPr>
    <w:rPr>
      <w:rFonts w:ascii="Tahoma" w:hAnsi="Tahoma" w:cs="Tahoma"/>
      <w:b/>
      <w:bCs/>
      <w:sz w:val="20"/>
    </w:rPr>
  </w:style>
  <w:style w:type="paragraph" w:styleId="Ttulo6">
    <w:name w:val="heading 6"/>
    <w:basedOn w:val="Normal"/>
    <w:next w:val="Normal"/>
    <w:link w:val="Ttulo6Car"/>
    <w:semiHidden/>
    <w:unhideWhenUsed/>
    <w:qFormat/>
    <w:rsid w:val="00B30832"/>
    <w:pPr>
      <w:spacing w:before="240" w:after="60"/>
      <w:outlineLvl w:val="5"/>
    </w:pPr>
    <w:rPr>
      <w:rFonts w:ascii="Calibri" w:hAnsi="Calibri"/>
      <w:b/>
      <w:bCs/>
      <w:sz w:val="22"/>
      <w:szCs w:val="22"/>
    </w:rPr>
  </w:style>
  <w:style w:type="paragraph" w:styleId="Ttulo7">
    <w:name w:val="heading 7"/>
    <w:basedOn w:val="Normal"/>
    <w:next w:val="Normal"/>
    <w:link w:val="Ttulo7Car"/>
    <w:semiHidden/>
    <w:unhideWhenUsed/>
    <w:qFormat/>
    <w:rsid w:val="00B30832"/>
    <w:pPr>
      <w:spacing w:before="240" w:after="60"/>
      <w:outlineLvl w:val="6"/>
    </w:pPr>
    <w:rPr>
      <w:rFonts w:ascii="Calibri" w:hAnsi="Calibri"/>
    </w:rPr>
  </w:style>
  <w:style w:type="paragraph" w:styleId="Ttulo8">
    <w:name w:val="heading 8"/>
    <w:basedOn w:val="Normal"/>
    <w:next w:val="Normal"/>
    <w:link w:val="Ttulo8Car"/>
    <w:semiHidden/>
    <w:unhideWhenUsed/>
    <w:qFormat/>
    <w:rsid w:val="00B30832"/>
    <w:pPr>
      <w:spacing w:before="240" w:after="60"/>
      <w:outlineLvl w:val="7"/>
    </w:pPr>
    <w:rPr>
      <w:rFonts w:ascii="Calibri" w:hAnsi="Calibri"/>
      <w:i/>
      <w:iCs/>
    </w:rPr>
  </w:style>
  <w:style w:type="paragraph" w:styleId="Ttulo9">
    <w:name w:val="heading 9"/>
    <w:basedOn w:val="Normal"/>
    <w:next w:val="Normal"/>
    <w:link w:val="Ttulo9Car"/>
    <w:semiHidden/>
    <w:unhideWhenUsed/>
    <w:qFormat/>
    <w:rsid w:val="00B30832"/>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both"/>
    </w:pPr>
    <w:rPr>
      <w:lang w:val="es-ES"/>
    </w:rPr>
  </w:style>
  <w:style w:type="paragraph" w:styleId="Textoindependiente2">
    <w:name w:val="Body Text 2"/>
    <w:basedOn w:val="Normal"/>
    <w:pPr>
      <w:spacing w:line="480" w:lineRule="auto"/>
      <w:jc w:val="both"/>
    </w:pPr>
    <w:rPr>
      <w:rFonts w:ascii="Tahoma" w:hAnsi="Tahoma" w:cs="Tahoma"/>
      <w:b/>
      <w:bCs/>
      <w:sz w:val="20"/>
    </w:rPr>
  </w:style>
  <w:style w:type="paragraph" w:styleId="Textoindependiente3">
    <w:name w:val="Body Text 3"/>
    <w:basedOn w:val="Normal"/>
    <w:pPr>
      <w:jc w:val="center"/>
    </w:pPr>
    <w:rPr>
      <w:rFonts w:ascii="Arial" w:hAnsi="Arial" w:cs="Arial"/>
      <w:b/>
      <w:bCs/>
    </w:rPr>
  </w:style>
  <w:style w:type="paragraph" w:styleId="Sangradetextonormal">
    <w:name w:val="Body Text Indent"/>
    <w:basedOn w:val="Normal"/>
    <w:link w:val="SangradetextonormalCar"/>
    <w:pPr>
      <w:spacing w:line="480" w:lineRule="auto"/>
      <w:ind w:firstLine="708"/>
      <w:jc w:val="both"/>
    </w:pPr>
    <w:rPr>
      <w:rFonts w:ascii="Tahoma" w:hAnsi="Tahoma" w:cs="Tahoma"/>
      <w:b/>
      <w:bCs/>
      <w:sz w:val="20"/>
    </w:rPr>
  </w:style>
  <w:style w:type="paragraph" w:styleId="Sangra2detindependiente">
    <w:name w:val="Body Text Indent 2"/>
    <w:basedOn w:val="Normal"/>
    <w:pPr>
      <w:spacing w:line="480" w:lineRule="auto"/>
      <w:ind w:left="360"/>
      <w:jc w:val="both"/>
    </w:pPr>
    <w:rPr>
      <w:rFonts w:ascii="Tahoma" w:hAnsi="Tahoma" w:cs="Tahoma"/>
      <w:b/>
      <w:bCs/>
      <w:sz w:val="20"/>
    </w:rPr>
  </w:style>
  <w:style w:type="paragraph" w:styleId="Piedepgina">
    <w:name w:val="footer"/>
    <w:basedOn w:val="Normal"/>
    <w:link w:val="PiedepginaCar"/>
    <w:uiPriority w:val="99"/>
    <w:pPr>
      <w:tabs>
        <w:tab w:val="center" w:pos="4419"/>
        <w:tab w:val="right" w:pos="8838"/>
      </w:tabs>
    </w:pPr>
  </w:style>
  <w:style w:type="character" w:styleId="Nmerodepgina">
    <w:name w:val="page number"/>
    <w:basedOn w:val="Fuentedeprrafopredeter"/>
  </w:style>
  <w:style w:type="paragraph" w:styleId="Encabezado">
    <w:name w:val="header"/>
    <w:basedOn w:val="Normal"/>
    <w:pPr>
      <w:tabs>
        <w:tab w:val="center" w:pos="4419"/>
        <w:tab w:val="right" w:pos="8838"/>
      </w:tabs>
    </w:pPr>
  </w:style>
  <w:style w:type="paragraph" w:styleId="Listaconvietas">
    <w:name w:val="List Bullet"/>
    <w:basedOn w:val="Normal"/>
    <w:autoRedefine/>
    <w:rsid w:val="00FC21E2"/>
    <w:pPr>
      <w:tabs>
        <w:tab w:val="left" w:leader="hyphen" w:pos="7994"/>
      </w:tabs>
      <w:jc w:val="both"/>
    </w:pPr>
    <w:rPr>
      <w:rFonts w:ascii="Calibri" w:hAnsi="Calibri" w:cs="Calibri"/>
      <w:bCs/>
      <w:sz w:val="22"/>
      <w:szCs w:val="28"/>
    </w:rPr>
  </w:style>
  <w:style w:type="table" w:styleId="Tablaconcuadrcula">
    <w:name w:val="Table Grid"/>
    <w:basedOn w:val="Tablanormal"/>
    <w:uiPriority w:val="59"/>
    <w:rsid w:val="001D4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2">
    <w:name w:val="Medium Grid 1 Accent 2"/>
    <w:basedOn w:val="Tablanormal"/>
    <w:uiPriority w:val="67"/>
    <w:rsid w:val="00D140F1"/>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paragraph" w:styleId="Textodeglobo">
    <w:name w:val="Balloon Text"/>
    <w:basedOn w:val="Normal"/>
    <w:link w:val="TextodegloboCar"/>
    <w:rsid w:val="0023658F"/>
    <w:rPr>
      <w:rFonts w:ascii="Segoe UI" w:hAnsi="Segoe UI" w:cs="Segoe UI"/>
      <w:sz w:val="18"/>
      <w:szCs w:val="18"/>
    </w:rPr>
  </w:style>
  <w:style w:type="character" w:customStyle="1" w:styleId="TextodegloboCar">
    <w:name w:val="Texto de globo Car"/>
    <w:link w:val="Textodeglobo"/>
    <w:rsid w:val="0023658F"/>
    <w:rPr>
      <w:rFonts w:ascii="Segoe UI" w:hAnsi="Segoe UI" w:cs="Segoe UI"/>
      <w:sz w:val="18"/>
      <w:szCs w:val="18"/>
      <w:lang w:eastAsia="es-ES"/>
    </w:rPr>
  </w:style>
  <w:style w:type="character" w:customStyle="1" w:styleId="PiedepginaCar">
    <w:name w:val="Pie de página Car"/>
    <w:link w:val="Piedepgina"/>
    <w:uiPriority w:val="99"/>
    <w:rsid w:val="00213733"/>
    <w:rPr>
      <w:sz w:val="24"/>
      <w:szCs w:val="24"/>
      <w:lang w:eastAsia="es-ES"/>
    </w:rPr>
  </w:style>
  <w:style w:type="paragraph" w:customStyle="1" w:styleId="Default">
    <w:name w:val="Default"/>
    <w:rsid w:val="008B68A5"/>
    <w:pPr>
      <w:autoSpaceDE w:val="0"/>
      <w:autoSpaceDN w:val="0"/>
      <w:adjustRightInd w:val="0"/>
    </w:pPr>
    <w:rPr>
      <w:rFonts w:ascii="Century Gothic" w:hAnsi="Century Gothic" w:cs="Century Gothic"/>
      <w:color w:val="000000"/>
      <w:sz w:val="24"/>
      <w:szCs w:val="24"/>
    </w:rPr>
  </w:style>
  <w:style w:type="paragraph" w:styleId="Textocomentario">
    <w:name w:val="annotation text"/>
    <w:basedOn w:val="Normal"/>
    <w:link w:val="TextocomentarioCar"/>
    <w:rsid w:val="00B30832"/>
    <w:rPr>
      <w:sz w:val="20"/>
      <w:szCs w:val="20"/>
    </w:rPr>
  </w:style>
  <w:style w:type="character" w:customStyle="1" w:styleId="TextocomentarioCar">
    <w:name w:val="Texto comentario Car"/>
    <w:link w:val="Textocomentario"/>
    <w:rsid w:val="00B30832"/>
    <w:rPr>
      <w:lang w:eastAsia="es-ES"/>
    </w:rPr>
  </w:style>
  <w:style w:type="paragraph" w:styleId="Asuntodelcomentario">
    <w:name w:val="annotation subject"/>
    <w:basedOn w:val="Textocomentario"/>
    <w:next w:val="Textocomentario"/>
    <w:link w:val="AsuntodelcomentarioCar"/>
    <w:rsid w:val="00B30832"/>
    <w:rPr>
      <w:b/>
      <w:bCs/>
    </w:rPr>
  </w:style>
  <w:style w:type="character" w:customStyle="1" w:styleId="AsuntodelcomentarioCar">
    <w:name w:val="Asunto del comentario Car"/>
    <w:link w:val="Asuntodelcomentario"/>
    <w:rsid w:val="00B30832"/>
    <w:rPr>
      <w:b/>
      <w:bCs/>
      <w:lang w:eastAsia="es-ES"/>
    </w:rPr>
  </w:style>
  <w:style w:type="paragraph" w:styleId="Bibliografa">
    <w:name w:val="Bibliography"/>
    <w:basedOn w:val="Normal"/>
    <w:next w:val="Normal"/>
    <w:uiPriority w:val="37"/>
    <w:semiHidden/>
    <w:unhideWhenUsed/>
    <w:rsid w:val="00B30832"/>
  </w:style>
  <w:style w:type="paragraph" w:styleId="Cierre">
    <w:name w:val="Closing"/>
    <w:basedOn w:val="Normal"/>
    <w:link w:val="CierreCar"/>
    <w:rsid w:val="00B30832"/>
    <w:pPr>
      <w:ind w:left="4252"/>
    </w:pPr>
  </w:style>
  <w:style w:type="character" w:customStyle="1" w:styleId="CierreCar">
    <w:name w:val="Cierre Car"/>
    <w:link w:val="Cierre"/>
    <w:rsid w:val="00B30832"/>
    <w:rPr>
      <w:sz w:val="24"/>
      <w:szCs w:val="24"/>
      <w:lang w:eastAsia="es-ES"/>
    </w:rPr>
  </w:style>
  <w:style w:type="paragraph" w:styleId="Cita">
    <w:name w:val="Quote"/>
    <w:basedOn w:val="Normal"/>
    <w:next w:val="Normal"/>
    <w:link w:val="CitaCar"/>
    <w:uiPriority w:val="29"/>
    <w:qFormat/>
    <w:rsid w:val="00B30832"/>
    <w:pPr>
      <w:spacing w:before="200" w:after="160"/>
      <w:ind w:left="864" w:right="864"/>
      <w:jc w:val="center"/>
    </w:pPr>
    <w:rPr>
      <w:i/>
      <w:iCs/>
      <w:color w:val="404040"/>
    </w:rPr>
  </w:style>
  <w:style w:type="character" w:customStyle="1" w:styleId="CitaCar">
    <w:name w:val="Cita Car"/>
    <w:link w:val="Cita"/>
    <w:uiPriority w:val="29"/>
    <w:rsid w:val="00B30832"/>
    <w:rPr>
      <w:i/>
      <w:iCs/>
      <w:color w:val="404040"/>
      <w:sz w:val="24"/>
      <w:szCs w:val="24"/>
      <w:lang w:eastAsia="es-ES"/>
    </w:rPr>
  </w:style>
  <w:style w:type="paragraph" w:styleId="Citadestacada">
    <w:name w:val="Intense Quote"/>
    <w:basedOn w:val="Normal"/>
    <w:next w:val="Normal"/>
    <w:link w:val="CitadestacadaCar"/>
    <w:uiPriority w:val="30"/>
    <w:qFormat/>
    <w:rsid w:val="00B30832"/>
    <w:pPr>
      <w:pBdr>
        <w:top w:val="single" w:sz="4" w:space="10" w:color="5B9BD5"/>
        <w:bottom w:val="single" w:sz="4" w:space="10" w:color="5B9BD5"/>
      </w:pBdr>
      <w:spacing w:before="360" w:after="360"/>
      <w:ind w:left="864" w:right="864"/>
      <w:jc w:val="center"/>
    </w:pPr>
    <w:rPr>
      <w:i/>
      <w:iCs/>
      <w:color w:val="5B9BD5"/>
    </w:rPr>
  </w:style>
  <w:style w:type="character" w:customStyle="1" w:styleId="CitadestacadaCar">
    <w:name w:val="Cita destacada Car"/>
    <w:link w:val="Citadestacada"/>
    <w:uiPriority w:val="30"/>
    <w:rsid w:val="00B30832"/>
    <w:rPr>
      <w:i/>
      <w:iCs/>
      <w:color w:val="5B9BD5"/>
      <w:sz w:val="24"/>
      <w:szCs w:val="24"/>
      <w:lang w:eastAsia="es-ES"/>
    </w:rPr>
  </w:style>
  <w:style w:type="paragraph" w:styleId="Continuarlista">
    <w:name w:val="List Continue"/>
    <w:basedOn w:val="Normal"/>
    <w:rsid w:val="00B30832"/>
    <w:pPr>
      <w:spacing w:after="120"/>
      <w:ind w:left="283"/>
      <w:contextualSpacing/>
    </w:pPr>
  </w:style>
  <w:style w:type="paragraph" w:styleId="Continuarlista2">
    <w:name w:val="List Continue 2"/>
    <w:basedOn w:val="Normal"/>
    <w:rsid w:val="00B30832"/>
    <w:pPr>
      <w:spacing w:after="120"/>
      <w:ind w:left="566"/>
      <w:contextualSpacing/>
    </w:pPr>
  </w:style>
  <w:style w:type="paragraph" w:styleId="Continuarlista3">
    <w:name w:val="List Continue 3"/>
    <w:basedOn w:val="Normal"/>
    <w:rsid w:val="00B30832"/>
    <w:pPr>
      <w:spacing w:after="120"/>
      <w:ind w:left="849"/>
      <w:contextualSpacing/>
    </w:pPr>
  </w:style>
  <w:style w:type="paragraph" w:styleId="Continuarlista4">
    <w:name w:val="List Continue 4"/>
    <w:basedOn w:val="Normal"/>
    <w:rsid w:val="00B30832"/>
    <w:pPr>
      <w:spacing w:after="120"/>
      <w:ind w:left="1132"/>
      <w:contextualSpacing/>
    </w:pPr>
  </w:style>
  <w:style w:type="paragraph" w:styleId="Continuarlista5">
    <w:name w:val="List Continue 5"/>
    <w:basedOn w:val="Normal"/>
    <w:rsid w:val="00B30832"/>
    <w:pPr>
      <w:spacing w:after="120"/>
      <w:ind w:left="1415"/>
      <w:contextualSpacing/>
    </w:pPr>
  </w:style>
  <w:style w:type="paragraph" w:styleId="Descripcin">
    <w:name w:val="caption"/>
    <w:basedOn w:val="Normal"/>
    <w:next w:val="Normal"/>
    <w:semiHidden/>
    <w:unhideWhenUsed/>
    <w:qFormat/>
    <w:rsid w:val="00B30832"/>
    <w:rPr>
      <w:b/>
      <w:bCs/>
      <w:sz w:val="20"/>
      <w:szCs w:val="20"/>
    </w:rPr>
  </w:style>
  <w:style w:type="paragraph" w:styleId="DireccinHTML">
    <w:name w:val="HTML Address"/>
    <w:basedOn w:val="Normal"/>
    <w:link w:val="DireccinHTMLCar"/>
    <w:rsid w:val="00B30832"/>
    <w:rPr>
      <w:i/>
      <w:iCs/>
    </w:rPr>
  </w:style>
  <w:style w:type="character" w:customStyle="1" w:styleId="DireccinHTMLCar">
    <w:name w:val="Dirección HTML Car"/>
    <w:link w:val="DireccinHTML"/>
    <w:rsid w:val="00B30832"/>
    <w:rPr>
      <w:i/>
      <w:iCs/>
      <w:sz w:val="24"/>
      <w:szCs w:val="24"/>
      <w:lang w:eastAsia="es-ES"/>
    </w:rPr>
  </w:style>
  <w:style w:type="paragraph" w:styleId="Direccinsobre">
    <w:name w:val="envelope address"/>
    <w:basedOn w:val="Normal"/>
    <w:rsid w:val="00B30832"/>
    <w:pPr>
      <w:framePr w:w="7920" w:h="1980" w:hRule="exact" w:hSpace="141" w:wrap="auto" w:hAnchor="page" w:xAlign="center" w:yAlign="bottom"/>
      <w:ind w:left="2880"/>
    </w:pPr>
    <w:rPr>
      <w:rFonts w:ascii="Calibri Light" w:hAnsi="Calibri Light"/>
    </w:rPr>
  </w:style>
  <w:style w:type="paragraph" w:styleId="Encabezadodelista">
    <w:name w:val="toa heading"/>
    <w:basedOn w:val="Normal"/>
    <w:next w:val="Normal"/>
    <w:rsid w:val="00B30832"/>
    <w:pPr>
      <w:spacing w:before="120"/>
    </w:pPr>
    <w:rPr>
      <w:rFonts w:ascii="Calibri Light" w:hAnsi="Calibri Light"/>
      <w:b/>
      <w:bCs/>
    </w:rPr>
  </w:style>
  <w:style w:type="paragraph" w:styleId="Encabezadodemensaje">
    <w:name w:val="Message Header"/>
    <w:basedOn w:val="Normal"/>
    <w:link w:val="EncabezadodemensajeCar"/>
    <w:rsid w:val="00B3083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EncabezadodemensajeCar">
    <w:name w:val="Encabezado de mensaje Car"/>
    <w:link w:val="Encabezadodemensaje"/>
    <w:rsid w:val="00B30832"/>
    <w:rPr>
      <w:rFonts w:ascii="Calibri Light" w:eastAsia="Times New Roman" w:hAnsi="Calibri Light" w:cs="Times New Roman"/>
      <w:sz w:val="24"/>
      <w:szCs w:val="24"/>
      <w:shd w:val="pct20" w:color="auto" w:fill="auto"/>
      <w:lang w:eastAsia="es-ES"/>
    </w:rPr>
  </w:style>
  <w:style w:type="paragraph" w:styleId="Encabezadodenota">
    <w:name w:val="Note Heading"/>
    <w:basedOn w:val="Normal"/>
    <w:next w:val="Normal"/>
    <w:link w:val="EncabezadodenotaCar"/>
    <w:rsid w:val="00B30832"/>
  </w:style>
  <w:style w:type="character" w:customStyle="1" w:styleId="EncabezadodenotaCar">
    <w:name w:val="Encabezado de nota Car"/>
    <w:link w:val="Encabezadodenota"/>
    <w:rsid w:val="00B30832"/>
    <w:rPr>
      <w:sz w:val="24"/>
      <w:szCs w:val="24"/>
      <w:lang w:eastAsia="es-ES"/>
    </w:rPr>
  </w:style>
  <w:style w:type="paragraph" w:styleId="Fecha">
    <w:name w:val="Date"/>
    <w:basedOn w:val="Normal"/>
    <w:next w:val="Normal"/>
    <w:link w:val="FechaCar"/>
    <w:rsid w:val="00B30832"/>
  </w:style>
  <w:style w:type="character" w:customStyle="1" w:styleId="FechaCar">
    <w:name w:val="Fecha Car"/>
    <w:link w:val="Fecha"/>
    <w:rsid w:val="00B30832"/>
    <w:rPr>
      <w:sz w:val="24"/>
      <w:szCs w:val="24"/>
      <w:lang w:eastAsia="es-ES"/>
    </w:rPr>
  </w:style>
  <w:style w:type="paragraph" w:styleId="Firma">
    <w:name w:val="Signature"/>
    <w:basedOn w:val="Normal"/>
    <w:link w:val="FirmaCar"/>
    <w:rsid w:val="00B30832"/>
    <w:pPr>
      <w:ind w:left="4252"/>
    </w:pPr>
  </w:style>
  <w:style w:type="character" w:customStyle="1" w:styleId="FirmaCar">
    <w:name w:val="Firma Car"/>
    <w:link w:val="Firma"/>
    <w:rsid w:val="00B30832"/>
    <w:rPr>
      <w:sz w:val="24"/>
      <w:szCs w:val="24"/>
      <w:lang w:eastAsia="es-ES"/>
    </w:rPr>
  </w:style>
  <w:style w:type="paragraph" w:styleId="Firmadecorreoelectrnico">
    <w:name w:val="E-mail Signature"/>
    <w:basedOn w:val="Normal"/>
    <w:link w:val="FirmadecorreoelectrnicoCar"/>
    <w:rsid w:val="00B30832"/>
  </w:style>
  <w:style w:type="character" w:customStyle="1" w:styleId="FirmadecorreoelectrnicoCar">
    <w:name w:val="Firma de correo electrónico Car"/>
    <w:link w:val="Firmadecorreoelectrnico"/>
    <w:rsid w:val="00B30832"/>
    <w:rPr>
      <w:sz w:val="24"/>
      <w:szCs w:val="24"/>
      <w:lang w:eastAsia="es-ES"/>
    </w:rPr>
  </w:style>
  <w:style w:type="paragraph" w:styleId="HTMLconformatoprevio">
    <w:name w:val="HTML Preformatted"/>
    <w:basedOn w:val="Normal"/>
    <w:link w:val="HTMLconformatoprevioCar"/>
    <w:rsid w:val="00B30832"/>
    <w:rPr>
      <w:rFonts w:ascii="Courier New" w:hAnsi="Courier New" w:cs="Courier New"/>
      <w:sz w:val="20"/>
      <w:szCs w:val="20"/>
    </w:rPr>
  </w:style>
  <w:style w:type="character" w:customStyle="1" w:styleId="HTMLconformatoprevioCar">
    <w:name w:val="HTML con formato previo Car"/>
    <w:link w:val="HTMLconformatoprevio"/>
    <w:rsid w:val="00B30832"/>
    <w:rPr>
      <w:rFonts w:ascii="Courier New" w:hAnsi="Courier New" w:cs="Courier New"/>
      <w:lang w:eastAsia="es-ES"/>
    </w:rPr>
  </w:style>
  <w:style w:type="paragraph" w:styleId="ndice1">
    <w:name w:val="index 1"/>
    <w:basedOn w:val="Normal"/>
    <w:next w:val="Normal"/>
    <w:autoRedefine/>
    <w:rsid w:val="00B30832"/>
    <w:pPr>
      <w:ind w:left="240" w:hanging="240"/>
    </w:pPr>
  </w:style>
  <w:style w:type="paragraph" w:styleId="ndice2">
    <w:name w:val="index 2"/>
    <w:basedOn w:val="Normal"/>
    <w:next w:val="Normal"/>
    <w:autoRedefine/>
    <w:rsid w:val="00B30832"/>
    <w:pPr>
      <w:ind w:left="480" w:hanging="240"/>
    </w:pPr>
  </w:style>
  <w:style w:type="paragraph" w:styleId="ndice3">
    <w:name w:val="index 3"/>
    <w:basedOn w:val="Normal"/>
    <w:next w:val="Normal"/>
    <w:autoRedefine/>
    <w:rsid w:val="00B30832"/>
    <w:pPr>
      <w:ind w:left="720" w:hanging="240"/>
    </w:pPr>
  </w:style>
  <w:style w:type="paragraph" w:styleId="ndice4">
    <w:name w:val="index 4"/>
    <w:basedOn w:val="Normal"/>
    <w:next w:val="Normal"/>
    <w:autoRedefine/>
    <w:rsid w:val="00B30832"/>
    <w:pPr>
      <w:ind w:left="960" w:hanging="240"/>
    </w:pPr>
  </w:style>
  <w:style w:type="paragraph" w:styleId="ndice5">
    <w:name w:val="index 5"/>
    <w:basedOn w:val="Normal"/>
    <w:next w:val="Normal"/>
    <w:autoRedefine/>
    <w:rsid w:val="00B30832"/>
    <w:pPr>
      <w:ind w:left="1200" w:hanging="240"/>
    </w:pPr>
  </w:style>
  <w:style w:type="paragraph" w:styleId="ndice6">
    <w:name w:val="index 6"/>
    <w:basedOn w:val="Normal"/>
    <w:next w:val="Normal"/>
    <w:autoRedefine/>
    <w:rsid w:val="00B30832"/>
    <w:pPr>
      <w:ind w:left="1440" w:hanging="240"/>
    </w:pPr>
  </w:style>
  <w:style w:type="paragraph" w:styleId="ndice7">
    <w:name w:val="index 7"/>
    <w:basedOn w:val="Normal"/>
    <w:next w:val="Normal"/>
    <w:autoRedefine/>
    <w:rsid w:val="00B30832"/>
    <w:pPr>
      <w:ind w:left="1680" w:hanging="240"/>
    </w:pPr>
  </w:style>
  <w:style w:type="paragraph" w:styleId="ndice8">
    <w:name w:val="index 8"/>
    <w:basedOn w:val="Normal"/>
    <w:next w:val="Normal"/>
    <w:autoRedefine/>
    <w:rsid w:val="00B30832"/>
    <w:pPr>
      <w:ind w:left="1920" w:hanging="240"/>
    </w:pPr>
  </w:style>
  <w:style w:type="paragraph" w:styleId="ndice9">
    <w:name w:val="index 9"/>
    <w:basedOn w:val="Normal"/>
    <w:next w:val="Normal"/>
    <w:autoRedefine/>
    <w:rsid w:val="00B30832"/>
    <w:pPr>
      <w:ind w:left="2160" w:hanging="240"/>
    </w:pPr>
  </w:style>
  <w:style w:type="paragraph" w:styleId="Lista">
    <w:name w:val="List"/>
    <w:basedOn w:val="Normal"/>
    <w:rsid w:val="00B30832"/>
    <w:pPr>
      <w:ind w:left="283" w:hanging="283"/>
      <w:contextualSpacing/>
    </w:pPr>
  </w:style>
  <w:style w:type="paragraph" w:styleId="Lista2">
    <w:name w:val="List 2"/>
    <w:basedOn w:val="Normal"/>
    <w:rsid w:val="00B30832"/>
    <w:pPr>
      <w:ind w:left="566" w:hanging="283"/>
      <w:contextualSpacing/>
    </w:pPr>
  </w:style>
  <w:style w:type="paragraph" w:styleId="Lista3">
    <w:name w:val="List 3"/>
    <w:basedOn w:val="Normal"/>
    <w:rsid w:val="00B30832"/>
    <w:pPr>
      <w:ind w:left="849" w:hanging="283"/>
      <w:contextualSpacing/>
    </w:pPr>
  </w:style>
  <w:style w:type="paragraph" w:styleId="Lista4">
    <w:name w:val="List 4"/>
    <w:basedOn w:val="Normal"/>
    <w:rsid w:val="00B30832"/>
    <w:pPr>
      <w:ind w:left="1132" w:hanging="283"/>
      <w:contextualSpacing/>
    </w:pPr>
  </w:style>
  <w:style w:type="paragraph" w:styleId="Lista5">
    <w:name w:val="List 5"/>
    <w:basedOn w:val="Normal"/>
    <w:rsid w:val="00B30832"/>
    <w:pPr>
      <w:ind w:left="1415" w:hanging="283"/>
      <w:contextualSpacing/>
    </w:pPr>
  </w:style>
  <w:style w:type="paragraph" w:styleId="Listaconnmeros">
    <w:name w:val="List Number"/>
    <w:basedOn w:val="Normal"/>
    <w:rsid w:val="00B30832"/>
    <w:pPr>
      <w:numPr>
        <w:numId w:val="24"/>
      </w:numPr>
      <w:contextualSpacing/>
    </w:pPr>
  </w:style>
  <w:style w:type="paragraph" w:styleId="Listaconnmeros2">
    <w:name w:val="List Number 2"/>
    <w:basedOn w:val="Normal"/>
    <w:rsid w:val="00B30832"/>
    <w:pPr>
      <w:numPr>
        <w:numId w:val="25"/>
      </w:numPr>
      <w:contextualSpacing/>
    </w:pPr>
  </w:style>
  <w:style w:type="paragraph" w:styleId="Listaconnmeros3">
    <w:name w:val="List Number 3"/>
    <w:basedOn w:val="Normal"/>
    <w:rsid w:val="00B30832"/>
    <w:pPr>
      <w:numPr>
        <w:numId w:val="26"/>
      </w:numPr>
      <w:contextualSpacing/>
    </w:pPr>
  </w:style>
  <w:style w:type="paragraph" w:styleId="Listaconnmeros4">
    <w:name w:val="List Number 4"/>
    <w:basedOn w:val="Normal"/>
    <w:rsid w:val="00B30832"/>
    <w:pPr>
      <w:numPr>
        <w:numId w:val="27"/>
      </w:numPr>
      <w:contextualSpacing/>
    </w:pPr>
  </w:style>
  <w:style w:type="paragraph" w:styleId="Listaconnmeros5">
    <w:name w:val="List Number 5"/>
    <w:basedOn w:val="Normal"/>
    <w:rsid w:val="00B30832"/>
    <w:pPr>
      <w:numPr>
        <w:numId w:val="28"/>
      </w:numPr>
      <w:contextualSpacing/>
    </w:pPr>
  </w:style>
  <w:style w:type="paragraph" w:styleId="Listaconvietas2">
    <w:name w:val="List Bullet 2"/>
    <w:basedOn w:val="Normal"/>
    <w:rsid w:val="00B30832"/>
    <w:pPr>
      <w:numPr>
        <w:numId w:val="29"/>
      </w:numPr>
      <w:contextualSpacing/>
    </w:pPr>
  </w:style>
  <w:style w:type="paragraph" w:styleId="Listaconvietas3">
    <w:name w:val="List Bullet 3"/>
    <w:basedOn w:val="Normal"/>
    <w:rsid w:val="00B30832"/>
    <w:pPr>
      <w:numPr>
        <w:numId w:val="30"/>
      </w:numPr>
      <w:contextualSpacing/>
    </w:pPr>
  </w:style>
  <w:style w:type="paragraph" w:styleId="Listaconvietas4">
    <w:name w:val="List Bullet 4"/>
    <w:basedOn w:val="Normal"/>
    <w:rsid w:val="00B30832"/>
    <w:pPr>
      <w:numPr>
        <w:numId w:val="31"/>
      </w:numPr>
      <w:contextualSpacing/>
    </w:pPr>
  </w:style>
  <w:style w:type="paragraph" w:styleId="Listaconvietas5">
    <w:name w:val="List Bullet 5"/>
    <w:basedOn w:val="Normal"/>
    <w:rsid w:val="00B30832"/>
    <w:pPr>
      <w:numPr>
        <w:numId w:val="32"/>
      </w:numPr>
      <w:contextualSpacing/>
    </w:pPr>
  </w:style>
  <w:style w:type="paragraph" w:styleId="Mapadeldocumento">
    <w:name w:val="Document Map"/>
    <w:basedOn w:val="Normal"/>
    <w:link w:val="MapadeldocumentoCar"/>
    <w:rsid w:val="00B30832"/>
    <w:rPr>
      <w:rFonts w:ascii="Segoe UI" w:hAnsi="Segoe UI" w:cs="Segoe UI"/>
      <w:sz w:val="16"/>
      <w:szCs w:val="16"/>
    </w:rPr>
  </w:style>
  <w:style w:type="character" w:customStyle="1" w:styleId="MapadeldocumentoCar">
    <w:name w:val="Mapa del documento Car"/>
    <w:link w:val="Mapadeldocumento"/>
    <w:rsid w:val="00B30832"/>
    <w:rPr>
      <w:rFonts w:ascii="Segoe UI" w:hAnsi="Segoe UI" w:cs="Segoe UI"/>
      <w:sz w:val="16"/>
      <w:szCs w:val="16"/>
      <w:lang w:eastAsia="es-ES"/>
    </w:rPr>
  </w:style>
  <w:style w:type="paragraph" w:styleId="NormalWeb">
    <w:name w:val="Normal (Web)"/>
    <w:basedOn w:val="Normal"/>
    <w:rsid w:val="00B30832"/>
  </w:style>
  <w:style w:type="paragraph" w:styleId="Prrafodelista">
    <w:name w:val="List Paragraph"/>
    <w:aliases w:val="lp1,List Paragraph1,Lista vistosa - Énfasis 11,List Paragraph11,Bullet List,FooterText,numbered,Paragraphe de liste1,Bulletr List Paragraph,列出段落,列出段落1,Colorful List - Accent 11,Footnote,titulo5,viñetas,TítuloB,Listas,Lista de nivel 1"/>
    <w:basedOn w:val="Normal"/>
    <w:link w:val="PrrafodelistaCar"/>
    <w:uiPriority w:val="34"/>
    <w:qFormat/>
    <w:rsid w:val="00B30832"/>
    <w:pPr>
      <w:ind w:left="708"/>
    </w:pPr>
  </w:style>
  <w:style w:type="paragraph" w:styleId="Ttulo">
    <w:name w:val="Title"/>
    <w:basedOn w:val="Normal"/>
    <w:next w:val="Normal"/>
    <w:link w:val="TtuloCar"/>
    <w:qFormat/>
    <w:rsid w:val="00B30832"/>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B30832"/>
    <w:rPr>
      <w:rFonts w:ascii="Calibri Light" w:eastAsia="Times New Roman" w:hAnsi="Calibri Light" w:cs="Times New Roman"/>
      <w:b/>
      <w:bCs/>
      <w:kern w:val="28"/>
      <w:sz w:val="32"/>
      <w:szCs w:val="32"/>
      <w:lang w:eastAsia="es-ES"/>
    </w:rPr>
  </w:style>
  <w:style w:type="paragraph" w:styleId="Remitedesobre">
    <w:name w:val="envelope return"/>
    <w:basedOn w:val="Normal"/>
    <w:rsid w:val="00B30832"/>
    <w:rPr>
      <w:rFonts w:ascii="Calibri Light" w:hAnsi="Calibri Light"/>
      <w:sz w:val="20"/>
      <w:szCs w:val="20"/>
    </w:rPr>
  </w:style>
  <w:style w:type="paragraph" w:styleId="Saludo">
    <w:name w:val="Salutation"/>
    <w:basedOn w:val="Normal"/>
    <w:next w:val="Normal"/>
    <w:link w:val="SaludoCar"/>
    <w:rsid w:val="00B30832"/>
  </w:style>
  <w:style w:type="character" w:customStyle="1" w:styleId="SaludoCar">
    <w:name w:val="Saludo Car"/>
    <w:link w:val="Saludo"/>
    <w:rsid w:val="00B30832"/>
    <w:rPr>
      <w:sz w:val="24"/>
      <w:szCs w:val="24"/>
      <w:lang w:eastAsia="es-ES"/>
    </w:rPr>
  </w:style>
  <w:style w:type="paragraph" w:styleId="Sangra3detindependiente">
    <w:name w:val="Body Text Indent 3"/>
    <w:basedOn w:val="Normal"/>
    <w:link w:val="Sangra3detindependienteCar"/>
    <w:rsid w:val="00B30832"/>
    <w:pPr>
      <w:spacing w:after="120"/>
      <w:ind w:left="283"/>
    </w:pPr>
    <w:rPr>
      <w:sz w:val="16"/>
      <w:szCs w:val="16"/>
    </w:rPr>
  </w:style>
  <w:style w:type="character" w:customStyle="1" w:styleId="Sangra3detindependienteCar">
    <w:name w:val="Sangría 3 de t. independiente Car"/>
    <w:link w:val="Sangra3detindependiente"/>
    <w:rsid w:val="00B30832"/>
    <w:rPr>
      <w:sz w:val="16"/>
      <w:szCs w:val="16"/>
      <w:lang w:eastAsia="es-ES"/>
    </w:rPr>
  </w:style>
  <w:style w:type="paragraph" w:styleId="Sangranormal">
    <w:name w:val="Normal Indent"/>
    <w:basedOn w:val="Normal"/>
    <w:rsid w:val="00B30832"/>
    <w:pPr>
      <w:ind w:left="708"/>
    </w:pPr>
  </w:style>
  <w:style w:type="paragraph" w:styleId="Sinespaciado">
    <w:name w:val="No Spacing"/>
    <w:link w:val="SinespaciadoCar"/>
    <w:uiPriority w:val="1"/>
    <w:qFormat/>
    <w:rsid w:val="00B30832"/>
    <w:rPr>
      <w:sz w:val="24"/>
      <w:szCs w:val="24"/>
      <w:lang w:eastAsia="es-ES"/>
    </w:rPr>
  </w:style>
  <w:style w:type="paragraph" w:styleId="Subttulo">
    <w:name w:val="Subtitle"/>
    <w:basedOn w:val="Normal"/>
    <w:next w:val="Normal"/>
    <w:link w:val="SubttuloCar"/>
    <w:qFormat/>
    <w:rsid w:val="00B30832"/>
    <w:pPr>
      <w:spacing w:after="60"/>
      <w:jc w:val="center"/>
      <w:outlineLvl w:val="1"/>
    </w:pPr>
    <w:rPr>
      <w:rFonts w:ascii="Calibri Light" w:hAnsi="Calibri Light"/>
    </w:rPr>
  </w:style>
  <w:style w:type="character" w:customStyle="1" w:styleId="SubttuloCar">
    <w:name w:val="Subtítulo Car"/>
    <w:link w:val="Subttulo"/>
    <w:rsid w:val="00B30832"/>
    <w:rPr>
      <w:rFonts w:ascii="Calibri Light" w:eastAsia="Times New Roman" w:hAnsi="Calibri Light" w:cs="Times New Roman"/>
      <w:sz w:val="24"/>
      <w:szCs w:val="24"/>
      <w:lang w:eastAsia="es-ES"/>
    </w:rPr>
  </w:style>
  <w:style w:type="paragraph" w:styleId="Tabladeilustraciones">
    <w:name w:val="table of figures"/>
    <w:basedOn w:val="Normal"/>
    <w:next w:val="Normal"/>
    <w:rsid w:val="00B30832"/>
  </w:style>
  <w:style w:type="paragraph" w:styleId="TDC1">
    <w:name w:val="toc 1"/>
    <w:basedOn w:val="Normal"/>
    <w:next w:val="Normal"/>
    <w:autoRedefine/>
    <w:rsid w:val="00B30832"/>
  </w:style>
  <w:style w:type="paragraph" w:styleId="TDC2">
    <w:name w:val="toc 2"/>
    <w:basedOn w:val="Normal"/>
    <w:next w:val="Normal"/>
    <w:autoRedefine/>
    <w:rsid w:val="00B30832"/>
    <w:pPr>
      <w:ind w:left="240"/>
    </w:pPr>
  </w:style>
  <w:style w:type="paragraph" w:styleId="TDC3">
    <w:name w:val="toc 3"/>
    <w:basedOn w:val="Normal"/>
    <w:next w:val="Normal"/>
    <w:autoRedefine/>
    <w:rsid w:val="00B30832"/>
    <w:pPr>
      <w:ind w:left="480"/>
    </w:pPr>
  </w:style>
  <w:style w:type="paragraph" w:styleId="TDC4">
    <w:name w:val="toc 4"/>
    <w:basedOn w:val="Normal"/>
    <w:next w:val="Normal"/>
    <w:autoRedefine/>
    <w:rsid w:val="00B30832"/>
    <w:pPr>
      <w:ind w:left="720"/>
    </w:pPr>
  </w:style>
  <w:style w:type="paragraph" w:styleId="TDC5">
    <w:name w:val="toc 5"/>
    <w:basedOn w:val="Normal"/>
    <w:next w:val="Normal"/>
    <w:autoRedefine/>
    <w:rsid w:val="00B30832"/>
    <w:pPr>
      <w:ind w:left="960"/>
    </w:pPr>
  </w:style>
  <w:style w:type="paragraph" w:styleId="TDC6">
    <w:name w:val="toc 6"/>
    <w:basedOn w:val="Normal"/>
    <w:next w:val="Normal"/>
    <w:autoRedefine/>
    <w:rsid w:val="00B30832"/>
    <w:pPr>
      <w:ind w:left="1200"/>
    </w:pPr>
  </w:style>
  <w:style w:type="paragraph" w:styleId="TDC7">
    <w:name w:val="toc 7"/>
    <w:basedOn w:val="Normal"/>
    <w:next w:val="Normal"/>
    <w:autoRedefine/>
    <w:rsid w:val="00B30832"/>
    <w:pPr>
      <w:ind w:left="1440"/>
    </w:pPr>
  </w:style>
  <w:style w:type="paragraph" w:styleId="TDC8">
    <w:name w:val="toc 8"/>
    <w:basedOn w:val="Normal"/>
    <w:next w:val="Normal"/>
    <w:autoRedefine/>
    <w:rsid w:val="00B30832"/>
    <w:pPr>
      <w:ind w:left="1680"/>
    </w:pPr>
  </w:style>
  <w:style w:type="paragraph" w:styleId="TDC9">
    <w:name w:val="toc 9"/>
    <w:basedOn w:val="Normal"/>
    <w:next w:val="Normal"/>
    <w:autoRedefine/>
    <w:rsid w:val="00B30832"/>
    <w:pPr>
      <w:ind w:left="1920"/>
    </w:pPr>
  </w:style>
  <w:style w:type="paragraph" w:styleId="Textoconsangra">
    <w:name w:val="table of authorities"/>
    <w:basedOn w:val="Normal"/>
    <w:next w:val="Normal"/>
    <w:rsid w:val="00B30832"/>
    <w:pPr>
      <w:ind w:left="240" w:hanging="240"/>
    </w:pPr>
  </w:style>
  <w:style w:type="paragraph" w:styleId="Textodebloque">
    <w:name w:val="Block Text"/>
    <w:basedOn w:val="Normal"/>
    <w:rsid w:val="00B30832"/>
    <w:pPr>
      <w:spacing w:after="120"/>
      <w:ind w:left="1440" w:right="1440"/>
    </w:pPr>
  </w:style>
  <w:style w:type="paragraph" w:styleId="Textoindependienteprimerasangra">
    <w:name w:val="Body Text First Indent"/>
    <w:basedOn w:val="Textoindependiente"/>
    <w:link w:val="TextoindependienteprimerasangraCar"/>
    <w:rsid w:val="00B30832"/>
    <w:pPr>
      <w:spacing w:after="120"/>
      <w:ind w:firstLine="210"/>
      <w:jc w:val="left"/>
    </w:pPr>
    <w:rPr>
      <w:lang w:val="es-MX"/>
    </w:rPr>
  </w:style>
  <w:style w:type="character" w:customStyle="1" w:styleId="TextoindependienteCar">
    <w:name w:val="Texto independiente Car"/>
    <w:link w:val="Textoindependiente"/>
    <w:rsid w:val="00B30832"/>
    <w:rPr>
      <w:sz w:val="24"/>
      <w:szCs w:val="24"/>
      <w:lang w:val="es-ES" w:eastAsia="es-ES"/>
    </w:rPr>
  </w:style>
  <w:style w:type="character" w:customStyle="1" w:styleId="TextoindependienteprimerasangraCar">
    <w:name w:val="Texto independiente primera sangría Car"/>
    <w:link w:val="Textoindependienteprimerasangra"/>
    <w:rsid w:val="00B30832"/>
    <w:rPr>
      <w:sz w:val="24"/>
      <w:szCs w:val="24"/>
      <w:lang w:val="es-ES" w:eastAsia="es-ES"/>
    </w:rPr>
  </w:style>
  <w:style w:type="paragraph" w:styleId="Textoindependienteprimerasangra2">
    <w:name w:val="Body Text First Indent 2"/>
    <w:basedOn w:val="Sangradetextonormal"/>
    <w:link w:val="Textoindependienteprimerasangra2Car"/>
    <w:rsid w:val="00B30832"/>
    <w:pPr>
      <w:spacing w:after="120" w:line="240" w:lineRule="auto"/>
      <w:ind w:left="283" w:firstLine="210"/>
      <w:jc w:val="left"/>
    </w:pPr>
    <w:rPr>
      <w:rFonts w:ascii="Times New Roman" w:hAnsi="Times New Roman" w:cs="Times New Roman"/>
      <w:b w:val="0"/>
      <w:bCs w:val="0"/>
      <w:sz w:val="24"/>
    </w:rPr>
  </w:style>
  <w:style w:type="character" w:customStyle="1" w:styleId="SangradetextonormalCar">
    <w:name w:val="Sangría de texto normal Car"/>
    <w:link w:val="Sangradetextonormal"/>
    <w:rsid w:val="00B30832"/>
    <w:rPr>
      <w:rFonts w:ascii="Tahoma" w:hAnsi="Tahoma" w:cs="Tahoma"/>
      <w:b/>
      <w:bCs/>
      <w:szCs w:val="24"/>
      <w:lang w:eastAsia="es-ES"/>
    </w:rPr>
  </w:style>
  <w:style w:type="character" w:customStyle="1" w:styleId="Textoindependienteprimerasangra2Car">
    <w:name w:val="Texto independiente primera sangría 2 Car"/>
    <w:link w:val="Textoindependienteprimerasangra2"/>
    <w:rsid w:val="00B30832"/>
    <w:rPr>
      <w:rFonts w:ascii="Tahoma" w:hAnsi="Tahoma" w:cs="Tahoma"/>
      <w:b w:val="0"/>
      <w:bCs w:val="0"/>
      <w:sz w:val="24"/>
      <w:szCs w:val="24"/>
      <w:lang w:eastAsia="es-ES"/>
    </w:rPr>
  </w:style>
  <w:style w:type="paragraph" w:styleId="Textomacro">
    <w:name w:val="macro"/>
    <w:link w:val="TextomacroCar"/>
    <w:rsid w:val="00B3083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s-ES"/>
    </w:rPr>
  </w:style>
  <w:style w:type="character" w:customStyle="1" w:styleId="TextomacroCar">
    <w:name w:val="Texto macro Car"/>
    <w:link w:val="Textomacro"/>
    <w:rsid w:val="00B30832"/>
    <w:rPr>
      <w:rFonts w:ascii="Courier New" w:hAnsi="Courier New" w:cs="Courier New"/>
      <w:lang w:eastAsia="es-ES"/>
    </w:rPr>
  </w:style>
  <w:style w:type="paragraph" w:styleId="Textonotaalfinal">
    <w:name w:val="endnote text"/>
    <w:basedOn w:val="Normal"/>
    <w:link w:val="TextonotaalfinalCar"/>
    <w:rsid w:val="00B30832"/>
    <w:rPr>
      <w:sz w:val="20"/>
      <w:szCs w:val="20"/>
    </w:rPr>
  </w:style>
  <w:style w:type="character" w:customStyle="1" w:styleId="TextonotaalfinalCar">
    <w:name w:val="Texto nota al final Car"/>
    <w:link w:val="Textonotaalfinal"/>
    <w:rsid w:val="00B30832"/>
    <w:rPr>
      <w:lang w:eastAsia="es-ES"/>
    </w:rPr>
  </w:style>
  <w:style w:type="paragraph" w:styleId="Textonotapie">
    <w:name w:val="footnote text"/>
    <w:basedOn w:val="Normal"/>
    <w:link w:val="TextonotapieCar"/>
    <w:rsid w:val="00B30832"/>
    <w:rPr>
      <w:sz w:val="20"/>
      <w:szCs w:val="20"/>
    </w:rPr>
  </w:style>
  <w:style w:type="character" w:customStyle="1" w:styleId="TextonotapieCar">
    <w:name w:val="Texto nota pie Car"/>
    <w:link w:val="Textonotapie"/>
    <w:rsid w:val="00B30832"/>
    <w:rPr>
      <w:lang w:eastAsia="es-ES"/>
    </w:rPr>
  </w:style>
  <w:style w:type="paragraph" w:styleId="Textosinformato">
    <w:name w:val="Plain Text"/>
    <w:basedOn w:val="Normal"/>
    <w:link w:val="TextosinformatoCar"/>
    <w:rsid w:val="00B30832"/>
    <w:rPr>
      <w:rFonts w:ascii="Courier New" w:hAnsi="Courier New" w:cs="Courier New"/>
      <w:sz w:val="20"/>
      <w:szCs w:val="20"/>
    </w:rPr>
  </w:style>
  <w:style w:type="character" w:customStyle="1" w:styleId="TextosinformatoCar">
    <w:name w:val="Texto sin formato Car"/>
    <w:link w:val="Textosinformato"/>
    <w:rsid w:val="00B30832"/>
    <w:rPr>
      <w:rFonts w:ascii="Courier New" w:hAnsi="Courier New" w:cs="Courier New"/>
      <w:lang w:eastAsia="es-ES"/>
    </w:rPr>
  </w:style>
  <w:style w:type="character" w:customStyle="1" w:styleId="Ttulo6Car">
    <w:name w:val="Título 6 Car"/>
    <w:link w:val="Ttulo6"/>
    <w:semiHidden/>
    <w:rsid w:val="00B30832"/>
    <w:rPr>
      <w:rFonts w:ascii="Calibri" w:eastAsia="Times New Roman" w:hAnsi="Calibri" w:cs="Times New Roman"/>
      <w:b/>
      <w:bCs/>
      <w:sz w:val="22"/>
      <w:szCs w:val="22"/>
      <w:lang w:eastAsia="es-ES"/>
    </w:rPr>
  </w:style>
  <w:style w:type="character" w:customStyle="1" w:styleId="Ttulo7Car">
    <w:name w:val="Título 7 Car"/>
    <w:link w:val="Ttulo7"/>
    <w:semiHidden/>
    <w:rsid w:val="00B30832"/>
    <w:rPr>
      <w:rFonts w:ascii="Calibri" w:eastAsia="Times New Roman" w:hAnsi="Calibri" w:cs="Times New Roman"/>
      <w:sz w:val="24"/>
      <w:szCs w:val="24"/>
      <w:lang w:eastAsia="es-ES"/>
    </w:rPr>
  </w:style>
  <w:style w:type="character" w:customStyle="1" w:styleId="Ttulo8Car">
    <w:name w:val="Título 8 Car"/>
    <w:link w:val="Ttulo8"/>
    <w:semiHidden/>
    <w:rsid w:val="00B30832"/>
    <w:rPr>
      <w:rFonts w:ascii="Calibri" w:eastAsia="Times New Roman" w:hAnsi="Calibri" w:cs="Times New Roman"/>
      <w:i/>
      <w:iCs/>
      <w:sz w:val="24"/>
      <w:szCs w:val="24"/>
      <w:lang w:eastAsia="es-ES"/>
    </w:rPr>
  </w:style>
  <w:style w:type="character" w:customStyle="1" w:styleId="Ttulo9Car">
    <w:name w:val="Título 9 Car"/>
    <w:link w:val="Ttulo9"/>
    <w:semiHidden/>
    <w:rsid w:val="00B30832"/>
    <w:rPr>
      <w:rFonts w:ascii="Calibri Light" w:eastAsia="Times New Roman" w:hAnsi="Calibri Light" w:cs="Times New Roman"/>
      <w:sz w:val="22"/>
      <w:szCs w:val="22"/>
      <w:lang w:eastAsia="es-ES"/>
    </w:rPr>
  </w:style>
  <w:style w:type="paragraph" w:styleId="Ttulodendice">
    <w:name w:val="index heading"/>
    <w:basedOn w:val="Normal"/>
    <w:next w:val="ndice1"/>
    <w:rsid w:val="00B30832"/>
    <w:rPr>
      <w:rFonts w:ascii="Calibri Light" w:hAnsi="Calibri Light"/>
      <w:b/>
      <w:bCs/>
    </w:rPr>
  </w:style>
  <w:style w:type="paragraph" w:styleId="TtuloTDC">
    <w:name w:val="TOC Heading"/>
    <w:basedOn w:val="Ttulo1"/>
    <w:next w:val="Normal"/>
    <w:uiPriority w:val="39"/>
    <w:semiHidden/>
    <w:unhideWhenUsed/>
    <w:qFormat/>
    <w:rsid w:val="00B30832"/>
    <w:pPr>
      <w:spacing w:before="240" w:after="60"/>
      <w:jc w:val="left"/>
      <w:outlineLvl w:val="9"/>
    </w:pPr>
    <w:rPr>
      <w:rFonts w:ascii="Calibri Light" w:hAnsi="Calibri Light"/>
      <w:kern w:val="32"/>
      <w:sz w:val="32"/>
      <w:szCs w:val="32"/>
      <w:lang w:val="es-MX"/>
    </w:rPr>
  </w:style>
  <w:style w:type="character" w:customStyle="1" w:styleId="Fuentedeprrafopredeter1">
    <w:name w:val="Fuente de párrafo predeter.1"/>
    <w:rsid w:val="008C0CCE"/>
    <w:rPr>
      <w:lang w:val="es-ES_tradnl"/>
    </w:rPr>
  </w:style>
  <w:style w:type="character" w:customStyle="1" w:styleId="PrrafodelistaCar">
    <w:name w:val="Párrafo de lista Car"/>
    <w:aliases w:val="lp1 Car,List Paragraph1 Car,Lista vistosa - Énfasis 11 Car,List Paragraph11 Car,Bullet List Car,FooterText Car,numbered Car,Paragraphe de liste1 Car,Bulletr List Paragraph Car,列出段落 Car,列出段落1 Car,Colorful List - Accent 11 Car"/>
    <w:link w:val="Prrafodelista"/>
    <w:uiPriority w:val="34"/>
    <w:rsid w:val="00D01E80"/>
    <w:rPr>
      <w:sz w:val="24"/>
      <w:szCs w:val="24"/>
      <w:lang w:eastAsia="es-ES"/>
    </w:rPr>
  </w:style>
  <w:style w:type="character" w:styleId="nfasis">
    <w:name w:val="Emphasis"/>
    <w:basedOn w:val="Fuentedeprrafopredeter"/>
    <w:qFormat/>
    <w:rsid w:val="00D01E80"/>
    <w:rPr>
      <w:i/>
      <w:iCs/>
    </w:rPr>
  </w:style>
  <w:style w:type="character" w:styleId="Hipervnculo">
    <w:name w:val="Hyperlink"/>
    <w:basedOn w:val="Fuentedeprrafopredeter"/>
    <w:uiPriority w:val="99"/>
    <w:rsid w:val="00D01E80"/>
    <w:rPr>
      <w:color w:val="0563C1" w:themeColor="hyperlink"/>
      <w:u w:val="single"/>
    </w:rPr>
  </w:style>
  <w:style w:type="character" w:customStyle="1" w:styleId="SinespaciadoCar">
    <w:name w:val="Sin espaciado Car"/>
    <w:link w:val="Sinespaciado"/>
    <w:uiPriority w:val="1"/>
    <w:rsid w:val="00126DDB"/>
    <w:rPr>
      <w:sz w:val="24"/>
      <w:szCs w:val="24"/>
      <w:lang w:eastAsia="es-ES"/>
    </w:rPr>
  </w:style>
  <w:style w:type="character" w:styleId="Hipervnculovisitado">
    <w:name w:val="FollowedHyperlink"/>
    <w:basedOn w:val="Fuentedeprrafopredeter"/>
    <w:uiPriority w:val="99"/>
    <w:unhideWhenUsed/>
    <w:rsid w:val="0081360D"/>
    <w:rPr>
      <w:color w:val="954F72"/>
      <w:u w:val="single"/>
    </w:rPr>
  </w:style>
  <w:style w:type="paragraph" w:customStyle="1" w:styleId="msonormal0">
    <w:name w:val="msonormal"/>
    <w:basedOn w:val="Normal"/>
    <w:rsid w:val="0081360D"/>
    <w:pPr>
      <w:spacing w:before="100" w:beforeAutospacing="1" w:after="100" w:afterAutospacing="1"/>
    </w:pPr>
    <w:rPr>
      <w:lang w:eastAsia="es-ES_tradnl"/>
    </w:rPr>
  </w:style>
  <w:style w:type="paragraph" w:customStyle="1" w:styleId="xl63">
    <w:name w:val="xl63"/>
    <w:basedOn w:val="Normal"/>
    <w:rsid w:val="0081360D"/>
    <w:pPr>
      <w:pBdr>
        <w:top w:val="single" w:sz="8" w:space="0" w:color="auto"/>
        <w:left w:val="single" w:sz="8" w:space="0" w:color="auto"/>
        <w:bottom w:val="single" w:sz="8" w:space="0" w:color="auto"/>
      </w:pBdr>
      <w:shd w:val="clear" w:color="000000" w:fill="FDE9D9"/>
      <w:spacing w:before="100" w:beforeAutospacing="1" w:after="100" w:afterAutospacing="1"/>
      <w:jc w:val="center"/>
      <w:textAlignment w:val="center"/>
    </w:pPr>
    <w:rPr>
      <w:b/>
      <w:bCs/>
      <w:color w:val="000000"/>
      <w:sz w:val="16"/>
      <w:szCs w:val="16"/>
      <w:lang w:eastAsia="es-ES_tradnl"/>
    </w:rPr>
  </w:style>
  <w:style w:type="paragraph" w:customStyle="1" w:styleId="xl64">
    <w:name w:val="xl64"/>
    <w:basedOn w:val="Normal"/>
    <w:rsid w:val="0081360D"/>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color w:val="000000"/>
      <w:sz w:val="16"/>
      <w:szCs w:val="16"/>
      <w:lang w:eastAsia="es-ES_tradnl"/>
    </w:rPr>
  </w:style>
  <w:style w:type="paragraph" w:customStyle="1" w:styleId="xl65">
    <w:name w:val="xl65"/>
    <w:basedOn w:val="Normal"/>
    <w:rsid w:val="0081360D"/>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lang w:eastAsia="es-ES_tradnl"/>
    </w:rPr>
  </w:style>
  <w:style w:type="paragraph" w:customStyle="1" w:styleId="xl66">
    <w:name w:val="xl66"/>
    <w:basedOn w:val="Normal"/>
    <w:rsid w:val="0081360D"/>
    <w:pPr>
      <w:pBdr>
        <w:bottom w:val="single" w:sz="8" w:space="0" w:color="auto"/>
        <w:right w:val="single" w:sz="8" w:space="0" w:color="auto"/>
      </w:pBdr>
      <w:spacing w:before="100" w:beforeAutospacing="1" w:after="100" w:afterAutospacing="1"/>
      <w:textAlignment w:val="center"/>
    </w:pPr>
    <w:rPr>
      <w:sz w:val="16"/>
      <w:szCs w:val="16"/>
      <w:lang w:eastAsia="es-ES_tradnl"/>
    </w:rPr>
  </w:style>
  <w:style w:type="paragraph" w:customStyle="1" w:styleId="xl67">
    <w:name w:val="xl67"/>
    <w:basedOn w:val="Normal"/>
    <w:rsid w:val="0081360D"/>
    <w:pPr>
      <w:pBdr>
        <w:bottom w:val="single" w:sz="8" w:space="0" w:color="auto"/>
        <w:right w:val="single" w:sz="8" w:space="0" w:color="auto"/>
      </w:pBdr>
      <w:spacing w:before="100" w:beforeAutospacing="1" w:after="100" w:afterAutospacing="1"/>
      <w:textAlignment w:val="center"/>
    </w:pPr>
    <w:rPr>
      <w:sz w:val="16"/>
      <w:szCs w:val="16"/>
      <w:lang w:eastAsia="es-ES_tradnl"/>
    </w:rPr>
  </w:style>
  <w:style w:type="paragraph" w:customStyle="1" w:styleId="xl68">
    <w:name w:val="xl68"/>
    <w:basedOn w:val="Normal"/>
    <w:rsid w:val="0081360D"/>
    <w:pPr>
      <w:pBdr>
        <w:bottom w:val="single" w:sz="8" w:space="0" w:color="auto"/>
        <w:right w:val="single" w:sz="8" w:space="0" w:color="auto"/>
      </w:pBdr>
      <w:spacing w:before="100" w:beforeAutospacing="1" w:after="100" w:afterAutospacing="1"/>
      <w:textAlignment w:val="center"/>
    </w:pPr>
    <w:rPr>
      <w:b/>
      <w:bCs/>
      <w:sz w:val="16"/>
      <w:szCs w:val="16"/>
      <w:lang w:eastAsia="es-ES_tradnl"/>
    </w:rPr>
  </w:style>
  <w:style w:type="paragraph" w:customStyle="1" w:styleId="xl69">
    <w:name w:val="xl69"/>
    <w:basedOn w:val="Normal"/>
    <w:rsid w:val="0081360D"/>
    <w:pPr>
      <w:pBdr>
        <w:top w:val="single" w:sz="8" w:space="0" w:color="auto"/>
        <w:bottom w:val="single" w:sz="8" w:space="0" w:color="auto"/>
        <w:right w:val="single" w:sz="8" w:space="0" w:color="000000"/>
      </w:pBdr>
      <w:shd w:val="clear" w:color="000000" w:fill="FDE9D9"/>
      <w:spacing w:before="100" w:beforeAutospacing="1" w:after="100" w:afterAutospacing="1"/>
      <w:jc w:val="center"/>
      <w:textAlignment w:val="center"/>
    </w:pPr>
    <w:rPr>
      <w:b/>
      <w:bCs/>
      <w:color w:val="000000"/>
      <w:sz w:val="16"/>
      <w:szCs w:val="16"/>
      <w:lang w:eastAsia="es-ES_tradnl"/>
    </w:rPr>
  </w:style>
  <w:style w:type="paragraph" w:customStyle="1" w:styleId="xl70">
    <w:name w:val="xl70"/>
    <w:basedOn w:val="Normal"/>
    <w:rsid w:val="0081360D"/>
    <w:pPr>
      <w:pBdr>
        <w:top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b/>
      <w:bCs/>
      <w:color w:val="000000"/>
      <w:sz w:val="16"/>
      <w:szCs w:val="16"/>
      <w:lang w:eastAsia="es-ES_tradnl"/>
    </w:rPr>
  </w:style>
  <w:style w:type="paragraph" w:customStyle="1" w:styleId="xl71">
    <w:name w:val="xl71"/>
    <w:basedOn w:val="Normal"/>
    <w:rsid w:val="0081360D"/>
    <w:pPr>
      <w:pBdr>
        <w:bottom w:val="single" w:sz="8" w:space="0" w:color="auto"/>
        <w:right w:val="single" w:sz="8" w:space="0" w:color="auto"/>
      </w:pBdr>
      <w:shd w:val="clear" w:color="000000" w:fill="92D050"/>
      <w:spacing w:before="100" w:beforeAutospacing="1" w:after="100" w:afterAutospacing="1"/>
      <w:jc w:val="center"/>
      <w:textAlignment w:val="center"/>
    </w:pPr>
    <w:rPr>
      <w:color w:val="000000"/>
      <w:sz w:val="16"/>
      <w:szCs w:val="16"/>
      <w:lang w:eastAsia="es-ES_tradnl"/>
    </w:rPr>
  </w:style>
  <w:style w:type="paragraph" w:customStyle="1" w:styleId="xl72">
    <w:name w:val="xl72"/>
    <w:basedOn w:val="Normal"/>
    <w:rsid w:val="0081360D"/>
    <w:pPr>
      <w:pBdr>
        <w:bottom w:val="single" w:sz="8" w:space="0" w:color="auto"/>
        <w:right w:val="single" w:sz="8" w:space="0" w:color="auto"/>
      </w:pBdr>
      <w:spacing w:before="100" w:beforeAutospacing="1" w:after="100" w:afterAutospacing="1"/>
      <w:jc w:val="center"/>
      <w:textAlignment w:val="center"/>
    </w:pPr>
    <w:rPr>
      <w:sz w:val="16"/>
      <w:szCs w:val="16"/>
      <w:lang w:eastAsia="es-ES_tradnl"/>
    </w:rPr>
  </w:style>
  <w:style w:type="paragraph" w:customStyle="1" w:styleId="xl73">
    <w:name w:val="xl73"/>
    <w:basedOn w:val="Normal"/>
    <w:rsid w:val="0081360D"/>
    <w:pPr>
      <w:pBdr>
        <w:bottom w:val="single" w:sz="8" w:space="0" w:color="auto"/>
        <w:right w:val="single" w:sz="8" w:space="0" w:color="auto"/>
      </w:pBdr>
      <w:spacing w:before="100" w:beforeAutospacing="1" w:after="100" w:afterAutospacing="1"/>
      <w:jc w:val="center"/>
      <w:textAlignment w:val="center"/>
    </w:pPr>
    <w:rPr>
      <w:b/>
      <w:bCs/>
      <w:sz w:val="16"/>
      <w:szCs w:val="16"/>
      <w:lang w:eastAsia="es-ES_tradnl"/>
    </w:rPr>
  </w:style>
  <w:style w:type="paragraph" w:customStyle="1" w:styleId="xl75">
    <w:name w:val="xl75"/>
    <w:basedOn w:val="Normal"/>
    <w:rsid w:val="0081360D"/>
    <w:pPr>
      <w:pBdr>
        <w:top w:val="single" w:sz="8" w:space="0" w:color="auto"/>
        <w:bottom w:val="single" w:sz="8" w:space="0" w:color="auto"/>
      </w:pBdr>
      <w:shd w:val="clear" w:color="000000" w:fill="D9D9D9"/>
      <w:spacing w:before="100" w:beforeAutospacing="1" w:after="100" w:afterAutospacing="1"/>
      <w:jc w:val="center"/>
      <w:textAlignment w:val="center"/>
    </w:pPr>
    <w:rPr>
      <w:b/>
      <w:bCs/>
      <w:color w:val="000000"/>
      <w:sz w:val="16"/>
      <w:szCs w:val="16"/>
      <w:lang w:eastAsia="es-ES_tradnl"/>
    </w:rPr>
  </w:style>
  <w:style w:type="paragraph" w:customStyle="1" w:styleId="xl76">
    <w:name w:val="xl76"/>
    <w:basedOn w:val="Normal"/>
    <w:rsid w:val="0081360D"/>
    <w:pPr>
      <w:pBdr>
        <w:bottom w:val="single" w:sz="8" w:space="0" w:color="auto"/>
        <w:right w:val="single" w:sz="8" w:space="0" w:color="auto"/>
      </w:pBdr>
      <w:shd w:val="clear" w:color="000000" w:fill="92D050"/>
      <w:spacing w:before="100" w:beforeAutospacing="1" w:after="100" w:afterAutospacing="1"/>
      <w:jc w:val="center"/>
      <w:textAlignment w:val="center"/>
    </w:pPr>
    <w:rPr>
      <w:color w:val="000000"/>
      <w:sz w:val="16"/>
      <w:szCs w:val="16"/>
      <w:lang w:eastAsia="es-ES_tradnl"/>
    </w:rPr>
  </w:style>
  <w:style w:type="paragraph" w:customStyle="1" w:styleId="xl77">
    <w:name w:val="xl77"/>
    <w:basedOn w:val="Normal"/>
    <w:rsid w:val="0081360D"/>
    <w:pPr>
      <w:pBdr>
        <w:bottom w:val="single" w:sz="8" w:space="0" w:color="auto"/>
        <w:right w:val="single" w:sz="8" w:space="0" w:color="auto"/>
      </w:pBdr>
      <w:spacing w:before="100" w:beforeAutospacing="1" w:after="100" w:afterAutospacing="1"/>
      <w:jc w:val="center"/>
      <w:textAlignment w:val="center"/>
    </w:pPr>
    <w:rPr>
      <w:sz w:val="16"/>
      <w:szCs w:val="16"/>
      <w:lang w:eastAsia="es-ES_tradnl"/>
    </w:rPr>
  </w:style>
  <w:style w:type="paragraph" w:customStyle="1" w:styleId="xl78">
    <w:name w:val="xl78"/>
    <w:basedOn w:val="Normal"/>
    <w:rsid w:val="0081360D"/>
    <w:pPr>
      <w:spacing w:before="100" w:beforeAutospacing="1" w:after="100" w:afterAutospacing="1"/>
      <w:jc w:val="center"/>
    </w:pPr>
    <w:rPr>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3598">
      <w:bodyDiv w:val="1"/>
      <w:marLeft w:val="0"/>
      <w:marRight w:val="0"/>
      <w:marTop w:val="0"/>
      <w:marBottom w:val="0"/>
      <w:divBdr>
        <w:top w:val="none" w:sz="0" w:space="0" w:color="auto"/>
        <w:left w:val="none" w:sz="0" w:space="0" w:color="auto"/>
        <w:bottom w:val="none" w:sz="0" w:space="0" w:color="auto"/>
        <w:right w:val="none" w:sz="0" w:space="0" w:color="auto"/>
      </w:divBdr>
    </w:div>
    <w:div w:id="57098143">
      <w:bodyDiv w:val="1"/>
      <w:marLeft w:val="0"/>
      <w:marRight w:val="0"/>
      <w:marTop w:val="0"/>
      <w:marBottom w:val="0"/>
      <w:divBdr>
        <w:top w:val="none" w:sz="0" w:space="0" w:color="auto"/>
        <w:left w:val="none" w:sz="0" w:space="0" w:color="auto"/>
        <w:bottom w:val="none" w:sz="0" w:space="0" w:color="auto"/>
        <w:right w:val="none" w:sz="0" w:space="0" w:color="auto"/>
      </w:divBdr>
    </w:div>
    <w:div w:id="72095685">
      <w:bodyDiv w:val="1"/>
      <w:marLeft w:val="0"/>
      <w:marRight w:val="0"/>
      <w:marTop w:val="0"/>
      <w:marBottom w:val="0"/>
      <w:divBdr>
        <w:top w:val="none" w:sz="0" w:space="0" w:color="auto"/>
        <w:left w:val="none" w:sz="0" w:space="0" w:color="auto"/>
        <w:bottom w:val="none" w:sz="0" w:space="0" w:color="auto"/>
        <w:right w:val="none" w:sz="0" w:space="0" w:color="auto"/>
      </w:divBdr>
    </w:div>
    <w:div w:id="111288333">
      <w:bodyDiv w:val="1"/>
      <w:marLeft w:val="0"/>
      <w:marRight w:val="0"/>
      <w:marTop w:val="0"/>
      <w:marBottom w:val="0"/>
      <w:divBdr>
        <w:top w:val="none" w:sz="0" w:space="0" w:color="auto"/>
        <w:left w:val="none" w:sz="0" w:space="0" w:color="auto"/>
        <w:bottom w:val="none" w:sz="0" w:space="0" w:color="auto"/>
        <w:right w:val="none" w:sz="0" w:space="0" w:color="auto"/>
      </w:divBdr>
    </w:div>
    <w:div w:id="124474470">
      <w:bodyDiv w:val="1"/>
      <w:marLeft w:val="0"/>
      <w:marRight w:val="0"/>
      <w:marTop w:val="0"/>
      <w:marBottom w:val="0"/>
      <w:divBdr>
        <w:top w:val="none" w:sz="0" w:space="0" w:color="auto"/>
        <w:left w:val="none" w:sz="0" w:space="0" w:color="auto"/>
        <w:bottom w:val="none" w:sz="0" w:space="0" w:color="auto"/>
        <w:right w:val="none" w:sz="0" w:space="0" w:color="auto"/>
      </w:divBdr>
    </w:div>
    <w:div w:id="152374065">
      <w:bodyDiv w:val="1"/>
      <w:marLeft w:val="0"/>
      <w:marRight w:val="0"/>
      <w:marTop w:val="0"/>
      <w:marBottom w:val="0"/>
      <w:divBdr>
        <w:top w:val="none" w:sz="0" w:space="0" w:color="auto"/>
        <w:left w:val="none" w:sz="0" w:space="0" w:color="auto"/>
        <w:bottom w:val="none" w:sz="0" w:space="0" w:color="auto"/>
        <w:right w:val="none" w:sz="0" w:space="0" w:color="auto"/>
      </w:divBdr>
    </w:div>
    <w:div w:id="174346916">
      <w:bodyDiv w:val="1"/>
      <w:marLeft w:val="0"/>
      <w:marRight w:val="0"/>
      <w:marTop w:val="0"/>
      <w:marBottom w:val="0"/>
      <w:divBdr>
        <w:top w:val="none" w:sz="0" w:space="0" w:color="auto"/>
        <w:left w:val="none" w:sz="0" w:space="0" w:color="auto"/>
        <w:bottom w:val="none" w:sz="0" w:space="0" w:color="auto"/>
        <w:right w:val="none" w:sz="0" w:space="0" w:color="auto"/>
      </w:divBdr>
    </w:div>
    <w:div w:id="206456155">
      <w:bodyDiv w:val="1"/>
      <w:marLeft w:val="0"/>
      <w:marRight w:val="0"/>
      <w:marTop w:val="0"/>
      <w:marBottom w:val="0"/>
      <w:divBdr>
        <w:top w:val="none" w:sz="0" w:space="0" w:color="auto"/>
        <w:left w:val="none" w:sz="0" w:space="0" w:color="auto"/>
        <w:bottom w:val="none" w:sz="0" w:space="0" w:color="auto"/>
        <w:right w:val="none" w:sz="0" w:space="0" w:color="auto"/>
      </w:divBdr>
    </w:div>
    <w:div w:id="211428992">
      <w:bodyDiv w:val="1"/>
      <w:marLeft w:val="0"/>
      <w:marRight w:val="0"/>
      <w:marTop w:val="0"/>
      <w:marBottom w:val="0"/>
      <w:divBdr>
        <w:top w:val="none" w:sz="0" w:space="0" w:color="auto"/>
        <w:left w:val="none" w:sz="0" w:space="0" w:color="auto"/>
        <w:bottom w:val="none" w:sz="0" w:space="0" w:color="auto"/>
        <w:right w:val="none" w:sz="0" w:space="0" w:color="auto"/>
      </w:divBdr>
    </w:div>
    <w:div w:id="217716389">
      <w:bodyDiv w:val="1"/>
      <w:marLeft w:val="0"/>
      <w:marRight w:val="0"/>
      <w:marTop w:val="0"/>
      <w:marBottom w:val="0"/>
      <w:divBdr>
        <w:top w:val="none" w:sz="0" w:space="0" w:color="auto"/>
        <w:left w:val="none" w:sz="0" w:space="0" w:color="auto"/>
        <w:bottom w:val="none" w:sz="0" w:space="0" w:color="auto"/>
        <w:right w:val="none" w:sz="0" w:space="0" w:color="auto"/>
      </w:divBdr>
    </w:div>
    <w:div w:id="245968119">
      <w:bodyDiv w:val="1"/>
      <w:marLeft w:val="0"/>
      <w:marRight w:val="0"/>
      <w:marTop w:val="0"/>
      <w:marBottom w:val="0"/>
      <w:divBdr>
        <w:top w:val="none" w:sz="0" w:space="0" w:color="auto"/>
        <w:left w:val="none" w:sz="0" w:space="0" w:color="auto"/>
        <w:bottom w:val="none" w:sz="0" w:space="0" w:color="auto"/>
        <w:right w:val="none" w:sz="0" w:space="0" w:color="auto"/>
      </w:divBdr>
    </w:div>
    <w:div w:id="273947994">
      <w:bodyDiv w:val="1"/>
      <w:marLeft w:val="0"/>
      <w:marRight w:val="0"/>
      <w:marTop w:val="0"/>
      <w:marBottom w:val="0"/>
      <w:divBdr>
        <w:top w:val="none" w:sz="0" w:space="0" w:color="auto"/>
        <w:left w:val="none" w:sz="0" w:space="0" w:color="auto"/>
        <w:bottom w:val="none" w:sz="0" w:space="0" w:color="auto"/>
        <w:right w:val="none" w:sz="0" w:space="0" w:color="auto"/>
      </w:divBdr>
    </w:div>
    <w:div w:id="296229142">
      <w:bodyDiv w:val="1"/>
      <w:marLeft w:val="0"/>
      <w:marRight w:val="0"/>
      <w:marTop w:val="0"/>
      <w:marBottom w:val="0"/>
      <w:divBdr>
        <w:top w:val="none" w:sz="0" w:space="0" w:color="auto"/>
        <w:left w:val="none" w:sz="0" w:space="0" w:color="auto"/>
        <w:bottom w:val="none" w:sz="0" w:space="0" w:color="auto"/>
        <w:right w:val="none" w:sz="0" w:space="0" w:color="auto"/>
      </w:divBdr>
    </w:div>
    <w:div w:id="350910114">
      <w:bodyDiv w:val="1"/>
      <w:marLeft w:val="0"/>
      <w:marRight w:val="0"/>
      <w:marTop w:val="0"/>
      <w:marBottom w:val="0"/>
      <w:divBdr>
        <w:top w:val="none" w:sz="0" w:space="0" w:color="auto"/>
        <w:left w:val="none" w:sz="0" w:space="0" w:color="auto"/>
        <w:bottom w:val="none" w:sz="0" w:space="0" w:color="auto"/>
        <w:right w:val="none" w:sz="0" w:space="0" w:color="auto"/>
      </w:divBdr>
    </w:div>
    <w:div w:id="366180918">
      <w:bodyDiv w:val="1"/>
      <w:marLeft w:val="0"/>
      <w:marRight w:val="0"/>
      <w:marTop w:val="0"/>
      <w:marBottom w:val="0"/>
      <w:divBdr>
        <w:top w:val="none" w:sz="0" w:space="0" w:color="auto"/>
        <w:left w:val="none" w:sz="0" w:space="0" w:color="auto"/>
        <w:bottom w:val="none" w:sz="0" w:space="0" w:color="auto"/>
        <w:right w:val="none" w:sz="0" w:space="0" w:color="auto"/>
      </w:divBdr>
    </w:div>
    <w:div w:id="380638762">
      <w:bodyDiv w:val="1"/>
      <w:marLeft w:val="0"/>
      <w:marRight w:val="0"/>
      <w:marTop w:val="0"/>
      <w:marBottom w:val="0"/>
      <w:divBdr>
        <w:top w:val="none" w:sz="0" w:space="0" w:color="auto"/>
        <w:left w:val="none" w:sz="0" w:space="0" w:color="auto"/>
        <w:bottom w:val="none" w:sz="0" w:space="0" w:color="auto"/>
        <w:right w:val="none" w:sz="0" w:space="0" w:color="auto"/>
      </w:divBdr>
    </w:div>
    <w:div w:id="391736029">
      <w:bodyDiv w:val="1"/>
      <w:marLeft w:val="0"/>
      <w:marRight w:val="0"/>
      <w:marTop w:val="0"/>
      <w:marBottom w:val="0"/>
      <w:divBdr>
        <w:top w:val="none" w:sz="0" w:space="0" w:color="auto"/>
        <w:left w:val="none" w:sz="0" w:space="0" w:color="auto"/>
        <w:bottom w:val="none" w:sz="0" w:space="0" w:color="auto"/>
        <w:right w:val="none" w:sz="0" w:space="0" w:color="auto"/>
      </w:divBdr>
    </w:div>
    <w:div w:id="456995584">
      <w:bodyDiv w:val="1"/>
      <w:marLeft w:val="0"/>
      <w:marRight w:val="0"/>
      <w:marTop w:val="0"/>
      <w:marBottom w:val="0"/>
      <w:divBdr>
        <w:top w:val="none" w:sz="0" w:space="0" w:color="auto"/>
        <w:left w:val="none" w:sz="0" w:space="0" w:color="auto"/>
        <w:bottom w:val="none" w:sz="0" w:space="0" w:color="auto"/>
        <w:right w:val="none" w:sz="0" w:space="0" w:color="auto"/>
      </w:divBdr>
    </w:div>
    <w:div w:id="510998708">
      <w:bodyDiv w:val="1"/>
      <w:marLeft w:val="0"/>
      <w:marRight w:val="0"/>
      <w:marTop w:val="0"/>
      <w:marBottom w:val="0"/>
      <w:divBdr>
        <w:top w:val="none" w:sz="0" w:space="0" w:color="auto"/>
        <w:left w:val="none" w:sz="0" w:space="0" w:color="auto"/>
        <w:bottom w:val="none" w:sz="0" w:space="0" w:color="auto"/>
        <w:right w:val="none" w:sz="0" w:space="0" w:color="auto"/>
      </w:divBdr>
    </w:div>
    <w:div w:id="511379993">
      <w:bodyDiv w:val="1"/>
      <w:marLeft w:val="0"/>
      <w:marRight w:val="0"/>
      <w:marTop w:val="0"/>
      <w:marBottom w:val="0"/>
      <w:divBdr>
        <w:top w:val="none" w:sz="0" w:space="0" w:color="auto"/>
        <w:left w:val="none" w:sz="0" w:space="0" w:color="auto"/>
        <w:bottom w:val="none" w:sz="0" w:space="0" w:color="auto"/>
        <w:right w:val="none" w:sz="0" w:space="0" w:color="auto"/>
      </w:divBdr>
    </w:div>
    <w:div w:id="630594479">
      <w:bodyDiv w:val="1"/>
      <w:marLeft w:val="0"/>
      <w:marRight w:val="0"/>
      <w:marTop w:val="0"/>
      <w:marBottom w:val="0"/>
      <w:divBdr>
        <w:top w:val="none" w:sz="0" w:space="0" w:color="auto"/>
        <w:left w:val="none" w:sz="0" w:space="0" w:color="auto"/>
        <w:bottom w:val="none" w:sz="0" w:space="0" w:color="auto"/>
        <w:right w:val="none" w:sz="0" w:space="0" w:color="auto"/>
      </w:divBdr>
    </w:div>
    <w:div w:id="790055562">
      <w:bodyDiv w:val="1"/>
      <w:marLeft w:val="0"/>
      <w:marRight w:val="0"/>
      <w:marTop w:val="0"/>
      <w:marBottom w:val="0"/>
      <w:divBdr>
        <w:top w:val="none" w:sz="0" w:space="0" w:color="auto"/>
        <w:left w:val="none" w:sz="0" w:space="0" w:color="auto"/>
        <w:bottom w:val="none" w:sz="0" w:space="0" w:color="auto"/>
        <w:right w:val="none" w:sz="0" w:space="0" w:color="auto"/>
      </w:divBdr>
    </w:div>
    <w:div w:id="806045571">
      <w:bodyDiv w:val="1"/>
      <w:marLeft w:val="0"/>
      <w:marRight w:val="0"/>
      <w:marTop w:val="0"/>
      <w:marBottom w:val="0"/>
      <w:divBdr>
        <w:top w:val="none" w:sz="0" w:space="0" w:color="auto"/>
        <w:left w:val="none" w:sz="0" w:space="0" w:color="auto"/>
        <w:bottom w:val="none" w:sz="0" w:space="0" w:color="auto"/>
        <w:right w:val="none" w:sz="0" w:space="0" w:color="auto"/>
      </w:divBdr>
    </w:div>
    <w:div w:id="847717404">
      <w:bodyDiv w:val="1"/>
      <w:marLeft w:val="0"/>
      <w:marRight w:val="0"/>
      <w:marTop w:val="0"/>
      <w:marBottom w:val="0"/>
      <w:divBdr>
        <w:top w:val="none" w:sz="0" w:space="0" w:color="auto"/>
        <w:left w:val="none" w:sz="0" w:space="0" w:color="auto"/>
        <w:bottom w:val="none" w:sz="0" w:space="0" w:color="auto"/>
        <w:right w:val="none" w:sz="0" w:space="0" w:color="auto"/>
      </w:divBdr>
    </w:div>
    <w:div w:id="865144977">
      <w:bodyDiv w:val="1"/>
      <w:marLeft w:val="0"/>
      <w:marRight w:val="0"/>
      <w:marTop w:val="0"/>
      <w:marBottom w:val="0"/>
      <w:divBdr>
        <w:top w:val="none" w:sz="0" w:space="0" w:color="auto"/>
        <w:left w:val="none" w:sz="0" w:space="0" w:color="auto"/>
        <w:bottom w:val="none" w:sz="0" w:space="0" w:color="auto"/>
        <w:right w:val="none" w:sz="0" w:space="0" w:color="auto"/>
      </w:divBdr>
    </w:div>
    <w:div w:id="891576567">
      <w:bodyDiv w:val="1"/>
      <w:marLeft w:val="0"/>
      <w:marRight w:val="0"/>
      <w:marTop w:val="0"/>
      <w:marBottom w:val="0"/>
      <w:divBdr>
        <w:top w:val="none" w:sz="0" w:space="0" w:color="auto"/>
        <w:left w:val="none" w:sz="0" w:space="0" w:color="auto"/>
        <w:bottom w:val="none" w:sz="0" w:space="0" w:color="auto"/>
        <w:right w:val="none" w:sz="0" w:space="0" w:color="auto"/>
      </w:divBdr>
    </w:div>
    <w:div w:id="954747134">
      <w:bodyDiv w:val="1"/>
      <w:marLeft w:val="0"/>
      <w:marRight w:val="0"/>
      <w:marTop w:val="0"/>
      <w:marBottom w:val="0"/>
      <w:divBdr>
        <w:top w:val="none" w:sz="0" w:space="0" w:color="auto"/>
        <w:left w:val="none" w:sz="0" w:space="0" w:color="auto"/>
        <w:bottom w:val="none" w:sz="0" w:space="0" w:color="auto"/>
        <w:right w:val="none" w:sz="0" w:space="0" w:color="auto"/>
      </w:divBdr>
    </w:div>
    <w:div w:id="978262252">
      <w:bodyDiv w:val="1"/>
      <w:marLeft w:val="0"/>
      <w:marRight w:val="0"/>
      <w:marTop w:val="0"/>
      <w:marBottom w:val="0"/>
      <w:divBdr>
        <w:top w:val="none" w:sz="0" w:space="0" w:color="auto"/>
        <w:left w:val="none" w:sz="0" w:space="0" w:color="auto"/>
        <w:bottom w:val="none" w:sz="0" w:space="0" w:color="auto"/>
        <w:right w:val="none" w:sz="0" w:space="0" w:color="auto"/>
      </w:divBdr>
    </w:div>
    <w:div w:id="984430117">
      <w:bodyDiv w:val="1"/>
      <w:marLeft w:val="0"/>
      <w:marRight w:val="0"/>
      <w:marTop w:val="0"/>
      <w:marBottom w:val="0"/>
      <w:divBdr>
        <w:top w:val="none" w:sz="0" w:space="0" w:color="auto"/>
        <w:left w:val="none" w:sz="0" w:space="0" w:color="auto"/>
        <w:bottom w:val="none" w:sz="0" w:space="0" w:color="auto"/>
        <w:right w:val="none" w:sz="0" w:space="0" w:color="auto"/>
      </w:divBdr>
    </w:div>
    <w:div w:id="1061515834">
      <w:bodyDiv w:val="1"/>
      <w:marLeft w:val="0"/>
      <w:marRight w:val="0"/>
      <w:marTop w:val="0"/>
      <w:marBottom w:val="0"/>
      <w:divBdr>
        <w:top w:val="none" w:sz="0" w:space="0" w:color="auto"/>
        <w:left w:val="none" w:sz="0" w:space="0" w:color="auto"/>
        <w:bottom w:val="none" w:sz="0" w:space="0" w:color="auto"/>
        <w:right w:val="none" w:sz="0" w:space="0" w:color="auto"/>
      </w:divBdr>
    </w:div>
    <w:div w:id="1096096485">
      <w:bodyDiv w:val="1"/>
      <w:marLeft w:val="0"/>
      <w:marRight w:val="0"/>
      <w:marTop w:val="0"/>
      <w:marBottom w:val="0"/>
      <w:divBdr>
        <w:top w:val="none" w:sz="0" w:space="0" w:color="auto"/>
        <w:left w:val="none" w:sz="0" w:space="0" w:color="auto"/>
        <w:bottom w:val="none" w:sz="0" w:space="0" w:color="auto"/>
        <w:right w:val="none" w:sz="0" w:space="0" w:color="auto"/>
      </w:divBdr>
    </w:div>
    <w:div w:id="1096099718">
      <w:bodyDiv w:val="1"/>
      <w:marLeft w:val="0"/>
      <w:marRight w:val="0"/>
      <w:marTop w:val="0"/>
      <w:marBottom w:val="0"/>
      <w:divBdr>
        <w:top w:val="none" w:sz="0" w:space="0" w:color="auto"/>
        <w:left w:val="none" w:sz="0" w:space="0" w:color="auto"/>
        <w:bottom w:val="none" w:sz="0" w:space="0" w:color="auto"/>
        <w:right w:val="none" w:sz="0" w:space="0" w:color="auto"/>
      </w:divBdr>
    </w:div>
    <w:div w:id="1099368522">
      <w:bodyDiv w:val="1"/>
      <w:marLeft w:val="0"/>
      <w:marRight w:val="0"/>
      <w:marTop w:val="0"/>
      <w:marBottom w:val="0"/>
      <w:divBdr>
        <w:top w:val="none" w:sz="0" w:space="0" w:color="auto"/>
        <w:left w:val="none" w:sz="0" w:space="0" w:color="auto"/>
        <w:bottom w:val="none" w:sz="0" w:space="0" w:color="auto"/>
        <w:right w:val="none" w:sz="0" w:space="0" w:color="auto"/>
      </w:divBdr>
    </w:div>
    <w:div w:id="1102797408">
      <w:bodyDiv w:val="1"/>
      <w:marLeft w:val="0"/>
      <w:marRight w:val="0"/>
      <w:marTop w:val="0"/>
      <w:marBottom w:val="0"/>
      <w:divBdr>
        <w:top w:val="none" w:sz="0" w:space="0" w:color="auto"/>
        <w:left w:val="none" w:sz="0" w:space="0" w:color="auto"/>
        <w:bottom w:val="none" w:sz="0" w:space="0" w:color="auto"/>
        <w:right w:val="none" w:sz="0" w:space="0" w:color="auto"/>
      </w:divBdr>
    </w:div>
    <w:div w:id="1128551329">
      <w:bodyDiv w:val="1"/>
      <w:marLeft w:val="0"/>
      <w:marRight w:val="0"/>
      <w:marTop w:val="0"/>
      <w:marBottom w:val="0"/>
      <w:divBdr>
        <w:top w:val="none" w:sz="0" w:space="0" w:color="auto"/>
        <w:left w:val="none" w:sz="0" w:space="0" w:color="auto"/>
        <w:bottom w:val="none" w:sz="0" w:space="0" w:color="auto"/>
        <w:right w:val="none" w:sz="0" w:space="0" w:color="auto"/>
      </w:divBdr>
    </w:div>
    <w:div w:id="1204557602">
      <w:bodyDiv w:val="1"/>
      <w:marLeft w:val="0"/>
      <w:marRight w:val="0"/>
      <w:marTop w:val="0"/>
      <w:marBottom w:val="0"/>
      <w:divBdr>
        <w:top w:val="none" w:sz="0" w:space="0" w:color="auto"/>
        <w:left w:val="none" w:sz="0" w:space="0" w:color="auto"/>
        <w:bottom w:val="none" w:sz="0" w:space="0" w:color="auto"/>
        <w:right w:val="none" w:sz="0" w:space="0" w:color="auto"/>
      </w:divBdr>
    </w:div>
    <w:div w:id="1223298763">
      <w:bodyDiv w:val="1"/>
      <w:marLeft w:val="0"/>
      <w:marRight w:val="0"/>
      <w:marTop w:val="0"/>
      <w:marBottom w:val="0"/>
      <w:divBdr>
        <w:top w:val="none" w:sz="0" w:space="0" w:color="auto"/>
        <w:left w:val="none" w:sz="0" w:space="0" w:color="auto"/>
        <w:bottom w:val="none" w:sz="0" w:space="0" w:color="auto"/>
        <w:right w:val="none" w:sz="0" w:space="0" w:color="auto"/>
      </w:divBdr>
    </w:div>
    <w:div w:id="1238712224">
      <w:bodyDiv w:val="1"/>
      <w:marLeft w:val="0"/>
      <w:marRight w:val="0"/>
      <w:marTop w:val="0"/>
      <w:marBottom w:val="0"/>
      <w:divBdr>
        <w:top w:val="none" w:sz="0" w:space="0" w:color="auto"/>
        <w:left w:val="none" w:sz="0" w:space="0" w:color="auto"/>
        <w:bottom w:val="none" w:sz="0" w:space="0" w:color="auto"/>
        <w:right w:val="none" w:sz="0" w:space="0" w:color="auto"/>
      </w:divBdr>
    </w:div>
    <w:div w:id="1267228742">
      <w:bodyDiv w:val="1"/>
      <w:marLeft w:val="0"/>
      <w:marRight w:val="0"/>
      <w:marTop w:val="0"/>
      <w:marBottom w:val="0"/>
      <w:divBdr>
        <w:top w:val="none" w:sz="0" w:space="0" w:color="auto"/>
        <w:left w:val="none" w:sz="0" w:space="0" w:color="auto"/>
        <w:bottom w:val="none" w:sz="0" w:space="0" w:color="auto"/>
        <w:right w:val="none" w:sz="0" w:space="0" w:color="auto"/>
      </w:divBdr>
    </w:div>
    <w:div w:id="1322927663">
      <w:bodyDiv w:val="1"/>
      <w:marLeft w:val="0"/>
      <w:marRight w:val="0"/>
      <w:marTop w:val="0"/>
      <w:marBottom w:val="0"/>
      <w:divBdr>
        <w:top w:val="none" w:sz="0" w:space="0" w:color="auto"/>
        <w:left w:val="none" w:sz="0" w:space="0" w:color="auto"/>
        <w:bottom w:val="none" w:sz="0" w:space="0" w:color="auto"/>
        <w:right w:val="none" w:sz="0" w:space="0" w:color="auto"/>
      </w:divBdr>
    </w:div>
    <w:div w:id="1325819941">
      <w:bodyDiv w:val="1"/>
      <w:marLeft w:val="0"/>
      <w:marRight w:val="0"/>
      <w:marTop w:val="0"/>
      <w:marBottom w:val="0"/>
      <w:divBdr>
        <w:top w:val="none" w:sz="0" w:space="0" w:color="auto"/>
        <w:left w:val="none" w:sz="0" w:space="0" w:color="auto"/>
        <w:bottom w:val="none" w:sz="0" w:space="0" w:color="auto"/>
        <w:right w:val="none" w:sz="0" w:space="0" w:color="auto"/>
      </w:divBdr>
    </w:div>
    <w:div w:id="1365445605">
      <w:bodyDiv w:val="1"/>
      <w:marLeft w:val="0"/>
      <w:marRight w:val="0"/>
      <w:marTop w:val="0"/>
      <w:marBottom w:val="0"/>
      <w:divBdr>
        <w:top w:val="none" w:sz="0" w:space="0" w:color="auto"/>
        <w:left w:val="none" w:sz="0" w:space="0" w:color="auto"/>
        <w:bottom w:val="none" w:sz="0" w:space="0" w:color="auto"/>
        <w:right w:val="none" w:sz="0" w:space="0" w:color="auto"/>
      </w:divBdr>
    </w:div>
    <w:div w:id="1374038750">
      <w:bodyDiv w:val="1"/>
      <w:marLeft w:val="0"/>
      <w:marRight w:val="0"/>
      <w:marTop w:val="0"/>
      <w:marBottom w:val="0"/>
      <w:divBdr>
        <w:top w:val="none" w:sz="0" w:space="0" w:color="auto"/>
        <w:left w:val="none" w:sz="0" w:space="0" w:color="auto"/>
        <w:bottom w:val="none" w:sz="0" w:space="0" w:color="auto"/>
        <w:right w:val="none" w:sz="0" w:space="0" w:color="auto"/>
      </w:divBdr>
    </w:div>
    <w:div w:id="1420565239">
      <w:bodyDiv w:val="1"/>
      <w:marLeft w:val="0"/>
      <w:marRight w:val="0"/>
      <w:marTop w:val="0"/>
      <w:marBottom w:val="0"/>
      <w:divBdr>
        <w:top w:val="none" w:sz="0" w:space="0" w:color="auto"/>
        <w:left w:val="none" w:sz="0" w:space="0" w:color="auto"/>
        <w:bottom w:val="none" w:sz="0" w:space="0" w:color="auto"/>
        <w:right w:val="none" w:sz="0" w:space="0" w:color="auto"/>
      </w:divBdr>
    </w:div>
    <w:div w:id="1423987122">
      <w:bodyDiv w:val="1"/>
      <w:marLeft w:val="0"/>
      <w:marRight w:val="0"/>
      <w:marTop w:val="0"/>
      <w:marBottom w:val="0"/>
      <w:divBdr>
        <w:top w:val="none" w:sz="0" w:space="0" w:color="auto"/>
        <w:left w:val="none" w:sz="0" w:space="0" w:color="auto"/>
        <w:bottom w:val="none" w:sz="0" w:space="0" w:color="auto"/>
        <w:right w:val="none" w:sz="0" w:space="0" w:color="auto"/>
      </w:divBdr>
    </w:div>
    <w:div w:id="1445421247">
      <w:bodyDiv w:val="1"/>
      <w:marLeft w:val="0"/>
      <w:marRight w:val="0"/>
      <w:marTop w:val="0"/>
      <w:marBottom w:val="0"/>
      <w:divBdr>
        <w:top w:val="none" w:sz="0" w:space="0" w:color="auto"/>
        <w:left w:val="none" w:sz="0" w:space="0" w:color="auto"/>
        <w:bottom w:val="none" w:sz="0" w:space="0" w:color="auto"/>
        <w:right w:val="none" w:sz="0" w:space="0" w:color="auto"/>
      </w:divBdr>
    </w:div>
    <w:div w:id="1591543887">
      <w:bodyDiv w:val="1"/>
      <w:marLeft w:val="0"/>
      <w:marRight w:val="0"/>
      <w:marTop w:val="0"/>
      <w:marBottom w:val="0"/>
      <w:divBdr>
        <w:top w:val="none" w:sz="0" w:space="0" w:color="auto"/>
        <w:left w:val="none" w:sz="0" w:space="0" w:color="auto"/>
        <w:bottom w:val="none" w:sz="0" w:space="0" w:color="auto"/>
        <w:right w:val="none" w:sz="0" w:space="0" w:color="auto"/>
      </w:divBdr>
    </w:div>
    <w:div w:id="1596131297">
      <w:bodyDiv w:val="1"/>
      <w:marLeft w:val="0"/>
      <w:marRight w:val="0"/>
      <w:marTop w:val="0"/>
      <w:marBottom w:val="0"/>
      <w:divBdr>
        <w:top w:val="none" w:sz="0" w:space="0" w:color="auto"/>
        <w:left w:val="none" w:sz="0" w:space="0" w:color="auto"/>
        <w:bottom w:val="none" w:sz="0" w:space="0" w:color="auto"/>
        <w:right w:val="none" w:sz="0" w:space="0" w:color="auto"/>
      </w:divBdr>
    </w:div>
    <w:div w:id="1597861382">
      <w:bodyDiv w:val="1"/>
      <w:marLeft w:val="0"/>
      <w:marRight w:val="0"/>
      <w:marTop w:val="0"/>
      <w:marBottom w:val="0"/>
      <w:divBdr>
        <w:top w:val="none" w:sz="0" w:space="0" w:color="auto"/>
        <w:left w:val="none" w:sz="0" w:space="0" w:color="auto"/>
        <w:bottom w:val="none" w:sz="0" w:space="0" w:color="auto"/>
        <w:right w:val="none" w:sz="0" w:space="0" w:color="auto"/>
      </w:divBdr>
    </w:div>
    <w:div w:id="1624384273">
      <w:bodyDiv w:val="1"/>
      <w:marLeft w:val="0"/>
      <w:marRight w:val="0"/>
      <w:marTop w:val="0"/>
      <w:marBottom w:val="0"/>
      <w:divBdr>
        <w:top w:val="none" w:sz="0" w:space="0" w:color="auto"/>
        <w:left w:val="none" w:sz="0" w:space="0" w:color="auto"/>
        <w:bottom w:val="none" w:sz="0" w:space="0" w:color="auto"/>
        <w:right w:val="none" w:sz="0" w:space="0" w:color="auto"/>
      </w:divBdr>
    </w:div>
    <w:div w:id="1642810394">
      <w:bodyDiv w:val="1"/>
      <w:marLeft w:val="0"/>
      <w:marRight w:val="0"/>
      <w:marTop w:val="0"/>
      <w:marBottom w:val="0"/>
      <w:divBdr>
        <w:top w:val="none" w:sz="0" w:space="0" w:color="auto"/>
        <w:left w:val="none" w:sz="0" w:space="0" w:color="auto"/>
        <w:bottom w:val="none" w:sz="0" w:space="0" w:color="auto"/>
        <w:right w:val="none" w:sz="0" w:space="0" w:color="auto"/>
      </w:divBdr>
    </w:div>
    <w:div w:id="1650788523">
      <w:bodyDiv w:val="1"/>
      <w:marLeft w:val="0"/>
      <w:marRight w:val="0"/>
      <w:marTop w:val="0"/>
      <w:marBottom w:val="0"/>
      <w:divBdr>
        <w:top w:val="none" w:sz="0" w:space="0" w:color="auto"/>
        <w:left w:val="none" w:sz="0" w:space="0" w:color="auto"/>
        <w:bottom w:val="none" w:sz="0" w:space="0" w:color="auto"/>
        <w:right w:val="none" w:sz="0" w:space="0" w:color="auto"/>
      </w:divBdr>
    </w:div>
    <w:div w:id="1652833107">
      <w:bodyDiv w:val="1"/>
      <w:marLeft w:val="0"/>
      <w:marRight w:val="0"/>
      <w:marTop w:val="0"/>
      <w:marBottom w:val="0"/>
      <w:divBdr>
        <w:top w:val="none" w:sz="0" w:space="0" w:color="auto"/>
        <w:left w:val="none" w:sz="0" w:space="0" w:color="auto"/>
        <w:bottom w:val="none" w:sz="0" w:space="0" w:color="auto"/>
        <w:right w:val="none" w:sz="0" w:space="0" w:color="auto"/>
      </w:divBdr>
    </w:div>
    <w:div w:id="1663436065">
      <w:bodyDiv w:val="1"/>
      <w:marLeft w:val="0"/>
      <w:marRight w:val="0"/>
      <w:marTop w:val="0"/>
      <w:marBottom w:val="0"/>
      <w:divBdr>
        <w:top w:val="none" w:sz="0" w:space="0" w:color="auto"/>
        <w:left w:val="none" w:sz="0" w:space="0" w:color="auto"/>
        <w:bottom w:val="none" w:sz="0" w:space="0" w:color="auto"/>
        <w:right w:val="none" w:sz="0" w:space="0" w:color="auto"/>
      </w:divBdr>
    </w:div>
    <w:div w:id="1719547675">
      <w:bodyDiv w:val="1"/>
      <w:marLeft w:val="0"/>
      <w:marRight w:val="0"/>
      <w:marTop w:val="0"/>
      <w:marBottom w:val="0"/>
      <w:divBdr>
        <w:top w:val="none" w:sz="0" w:space="0" w:color="auto"/>
        <w:left w:val="none" w:sz="0" w:space="0" w:color="auto"/>
        <w:bottom w:val="none" w:sz="0" w:space="0" w:color="auto"/>
        <w:right w:val="none" w:sz="0" w:space="0" w:color="auto"/>
      </w:divBdr>
    </w:div>
    <w:div w:id="1748071807">
      <w:bodyDiv w:val="1"/>
      <w:marLeft w:val="0"/>
      <w:marRight w:val="0"/>
      <w:marTop w:val="0"/>
      <w:marBottom w:val="0"/>
      <w:divBdr>
        <w:top w:val="none" w:sz="0" w:space="0" w:color="auto"/>
        <w:left w:val="none" w:sz="0" w:space="0" w:color="auto"/>
        <w:bottom w:val="none" w:sz="0" w:space="0" w:color="auto"/>
        <w:right w:val="none" w:sz="0" w:space="0" w:color="auto"/>
      </w:divBdr>
    </w:div>
    <w:div w:id="1749307835">
      <w:bodyDiv w:val="1"/>
      <w:marLeft w:val="0"/>
      <w:marRight w:val="0"/>
      <w:marTop w:val="0"/>
      <w:marBottom w:val="0"/>
      <w:divBdr>
        <w:top w:val="none" w:sz="0" w:space="0" w:color="auto"/>
        <w:left w:val="none" w:sz="0" w:space="0" w:color="auto"/>
        <w:bottom w:val="none" w:sz="0" w:space="0" w:color="auto"/>
        <w:right w:val="none" w:sz="0" w:space="0" w:color="auto"/>
      </w:divBdr>
    </w:div>
    <w:div w:id="1757554694">
      <w:bodyDiv w:val="1"/>
      <w:marLeft w:val="0"/>
      <w:marRight w:val="0"/>
      <w:marTop w:val="0"/>
      <w:marBottom w:val="0"/>
      <w:divBdr>
        <w:top w:val="none" w:sz="0" w:space="0" w:color="auto"/>
        <w:left w:val="none" w:sz="0" w:space="0" w:color="auto"/>
        <w:bottom w:val="none" w:sz="0" w:space="0" w:color="auto"/>
        <w:right w:val="none" w:sz="0" w:space="0" w:color="auto"/>
      </w:divBdr>
    </w:div>
    <w:div w:id="1773667591">
      <w:bodyDiv w:val="1"/>
      <w:marLeft w:val="0"/>
      <w:marRight w:val="0"/>
      <w:marTop w:val="0"/>
      <w:marBottom w:val="0"/>
      <w:divBdr>
        <w:top w:val="none" w:sz="0" w:space="0" w:color="auto"/>
        <w:left w:val="none" w:sz="0" w:space="0" w:color="auto"/>
        <w:bottom w:val="none" w:sz="0" w:space="0" w:color="auto"/>
        <w:right w:val="none" w:sz="0" w:space="0" w:color="auto"/>
      </w:divBdr>
    </w:div>
    <w:div w:id="1791506681">
      <w:bodyDiv w:val="1"/>
      <w:marLeft w:val="0"/>
      <w:marRight w:val="0"/>
      <w:marTop w:val="0"/>
      <w:marBottom w:val="0"/>
      <w:divBdr>
        <w:top w:val="none" w:sz="0" w:space="0" w:color="auto"/>
        <w:left w:val="none" w:sz="0" w:space="0" w:color="auto"/>
        <w:bottom w:val="none" w:sz="0" w:space="0" w:color="auto"/>
        <w:right w:val="none" w:sz="0" w:space="0" w:color="auto"/>
      </w:divBdr>
    </w:div>
    <w:div w:id="1807121227">
      <w:bodyDiv w:val="1"/>
      <w:marLeft w:val="0"/>
      <w:marRight w:val="0"/>
      <w:marTop w:val="0"/>
      <w:marBottom w:val="0"/>
      <w:divBdr>
        <w:top w:val="none" w:sz="0" w:space="0" w:color="auto"/>
        <w:left w:val="none" w:sz="0" w:space="0" w:color="auto"/>
        <w:bottom w:val="none" w:sz="0" w:space="0" w:color="auto"/>
        <w:right w:val="none" w:sz="0" w:space="0" w:color="auto"/>
      </w:divBdr>
    </w:div>
    <w:div w:id="1963530848">
      <w:bodyDiv w:val="1"/>
      <w:marLeft w:val="0"/>
      <w:marRight w:val="0"/>
      <w:marTop w:val="0"/>
      <w:marBottom w:val="0"/>
      <w:divBdr>
        <w:top w:val="none" w:sz="0" w:space="0" w:color="auto"/>
        <w:left w:val="none" w:sz="0" w:space="0" w:color="auto"/>
        <w:bottom w:val="none" w:sz="0" w:space="0" w:color="auto"/>
        <w:right w:val="none" w:sz="0" w:space="0" w:color="auto"/>
      </w:divBdr>
    </w:div>
    <w:div w:id="1993556562">
      <w:bodyDiv w:val="1"/>
      <w:marLeft w:val="0"/>
      <w:marRight w:val="0"/>
      <w:marTop w:val="0"/>
      <w:marBottom w:val="0"/>
      <w:divBdr>
        <w:top w:val="none" w:sz="0" w:space="0" w:color="auto"/>
        <w:left w:val="none" w:sz="0" w:space="0" w:color="auto"/>
        <w:bottom w:val="none" w:sz="0" w:space="0" w:color="auto"/>
        <w:right w:val="none" w:sz="0" w:space="0" w:color="auto"/>
      </w:divBdr>
    </w:div>
    <w:div w:id="2022974171">
      <w:bodyDiv w:val="1"/>
      <w:marLeft w:val="0"/>
      <w:marRight w:val="0"/>
      <w:marTop w:val="0"/>
      <w:marBottom w:val="0"/>
      <w:divBdr>
        <w:top w:val="none" w:sz="0" w:space="0" w:color="auto"/>
        <w:left w:val="none" w:sz="0" w:space="0" w:color="auto"/>
        <w:bottom w:val="none" w:sz="0" w:space="0" w:color="auto"/>
        <w:right w:val="none" w:sz="0" w:space="0" w:color="auto"/>
      </w:divBdr>
    </w:div>
    <w:div w:id="2043629226">
      <w:bodyDiv w:val="1"/>
      <w:marLeft w:val="0"/>
      <w:marRight w:val="0"/>
      <w:marTop w:val="0"/>
      <w:marBottom w:val="0"/>
      <w:divBdr>
        <w:top w:val="none" w:sz="0" w:space="0" w:color="auto"/>
        <w:left w:val="none" w:sz="0" w:space="0" w:color="auto"/>
        <w:bottom w:val="none" w:sz="0" w:space="0" w:color="auto"/>
        <w:right w:val="none" w:sz="0" w:space="0" w:color="auto"/>
      </w:divBdr>
    </w:div>
    <w:div w:id="2057579277">
      <w:bodyDiv w:val="1"/>
      <w:marLeft w:val="0"/>
      <w:marRight w:val="0"/>
      <w:marTop w:val="0"/>
      <w:marBottom w:val="0"/>
      <w:divBdr>
        <w:top w:val="none" w:sz="0" w:space="0" w:color="auto"/>
        <w:left w:val="none" w:sz="0" w:space="0" w:color="auto"/>
        <w:bottom w:val="none" w:sz="0" w:space="0" w:color="auto"/>
        <w:right w:val="none" w:sz="0" w:space="0" w:color="auto"/>
      </w:divBdr>
    </w:div>
    <w:div w:id="2110736843">
      <w:bodyDiv w:val="1"/>
      <w:marLeft w:val="0"/>
      <w:marRight w:val="0"/>
      <w:marTop w:val="0"/>
      <w:marBottom w:val="0"/>
      <w:divBdr>
        <w:top w:val="none" w:sz="0" w:space="0" w:color="auto"/>
        <w:left w:val="none" w:sz="0" w:space="0" w:color="auto"/>
        <w:bottom w:val="none" w:sz="0" w:space="0" w:color="auto"/>
        <w:right w:val="none" w:sz="0" w:space="0" w:color="auto"/>
      </w:divBdr>
    </w:div>
    <w:div w:id="2133739840">
      <w:bodyDiv w:val="1"/>
      <w:marLeft w:val="0"/>
      <w:marRight w:val="0"/>
      <w:marTop w:val="0"/>
      <w:marBottom w:val="0"/>
      <w:divBdr>
        <w:top w:val="none" w:sz="0" w:space="0" w:color="auto"/>
        <w:left w:val="none" w:sz="0" w:space="0" w:color="auto"/>
        <w:bottom w:val="none" w:sz="0" w:space="0" w:color="auto"/>
        <w:right w:val="none" w:sz="0" w:space="0" w:color="auto"/>
      </w:divBdr>
    </w:div>
    <w:div w:id="213937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E8DBC-4CFB-442C-ACEA-8A19AA945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2142</Words>
  <Characters>11783</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En el Municipio de Chapala, Estado de Jalisco, siendo las 9:55 nueve horas con cincuenta y cinco minutos, del día 3 tres d</vt:lpstr>
    </vt:vector>
  </TitlesOfParts>
  <Company/>
  <LinksUpToDate>false</LinksUpToDate>
  <CharactersWithSpaces>13898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En el Municipio de Chapala, Estado de Jalisco, siendo las 9:55 nueve horas con cincuenta y cinco minutos, del día 3 tres d</dc:title>
  <dc:subject/>
  <dc:creator>ERNESTO GARCIA</dc:creator>
  <cp:keywords/>
  <dc:description/>
  <cp:lastModifiedBy>Recursos Humanos</cp:lastModifiedBy>
  <cp:revision>5</cp:revision>
  <cp:lastPrinted>2023-01-16T18:43:00Z</cp:lastPrinted>
  <dcterms:created xsi:type="dcterms:W3CDTF">2023-09-26T14:10:00Z</dcterms:created>
  <dcterms:modified xsi:type="dcterms:W3CDTF">2023-09-26T14:52:00Z</dcterms:modified>
</cp:coreProperties>
</file>